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09E" w:rsidRDefault="001F6169">
      <w:pPr>
        <w:widowControl w:val="0"/>
        <w:pBdr>
          <w:top w:val="nil"/>
          <w:left w:val="nil"/>
          <w:bottom w:val="nil"/>
          <w:right w:val="nil"/>
          <w:between w:val="nil"/>
        </w:pBdr>
        <w:jc w:val="center"/>
        <w:rPr>
          <w:b/>
          <w:color w:val="000000"/>
        </w:rPr>
      </w:pPr>
      <w:r>
        <w:rPr>
          <w:b/>
          <w:color w:val="000000"/>
        </w:rPr>
        <w:t>ТИПОВИЙ ДОГОВІР</w:t>
      </w:r>
      <w:r>
        <w:rPr>
          <w:b/>
          <w:color w:val="000000"/>
        </w:rPr>
        <w:br/>
        <w:t xml:space="preserve">з колективним споживачем про надання послуг з централізованого </w:t>
      </w:r>
    </w:p>
    <w:p w:rsidR="00C8509E" w:rsidRDefault="001F6169">
      <w:pPr>
        <w:widowControl w:val="0"/>
        <w:pBdr>
          <w:top w:val="nil"/>
          <w:left w:val="nil"/>
          <w:bottom w:val="nil"/>
          <w:right w:val="nil"/>
          <w:between w:val="nil"/>
        </w:pBdr>
        <w:spacing w:after="120"/>
        <w:jc w:val="center"/>
        <w:rPr>
          <w:b/>
          <w:color w:val="000000"/>
        </w:rPr>
      </w:pPr>
      <w:r>
        <w:rPr>
          <w:b/>
          <w:color w:val="000000"/>
        </w:rPr>
        <w:t>водопостачання та централізованого водовідведення</w:t>
      </w:r>
    </w:p>
    <w:p w:rsidR="00C8509E" w:rsidRDefault="001F6169">
      <w:pPr>
        <w:widowControl w:val="0"/>
        <w:pBdr>
          <w:top w:val="nil"/>
          <w:left w:val="nil"/>
          <w:bottom w:val="nil"/>
          <w:right w:val="nil"/>
          <w:between w:val="nil"/>
        </w:pBdr>
        <w:tabs>
          <w:tab w:val="left" w:pos="720"/>
          <w:tab w:val="left" w:pos="1440"/>
          <w:tab w:val="left" w:pos="8445"/>
        </w:tabs>
        <w:spacing w:before="120" w:line="230" w:lineRule="auto"/>
        <w:rPr>
          <w:color w:val="000000"/>
          <w:u w:val="single"/>
        </w:rPr>
      </w:pPr>
      <w:r>
        <w:rPr>
          <w:b/>
          <w:color w:val="000000"/>
        </w:rPr>
        <w:t>м. Вишгород</w:t>
      </w:r>
      <w:r>
        <w:rPr>
          <w:b/>
          <w:color w:val="000000"/>
        </w:rPr>
        <w:tab/>
        <w:t xml:space="preserve">                                                                                                     </w:t>
      </w:r>
      <w:r w:rsidR="00D76E69">
        <w:rPr>
          <w:b/>
          <w:color w:val="000000"/>
        </w:rPr>
        <w:t xml:space="preserve">                          </w:t>
      </w:r>
      <w:r w:rsidR="00D76E69">
        <w:rPr>
          <w:b/>
          <w:u w:val="single"/>
          <w:lang w:val="en-US"/>
        </w:rPr>
        <w:t xml:space="preserve">“    </w:t>
      </w:r>
      <w:r>
        <w:rPr>
          <w:b/>
          <w:color w:val="000000"/>
          <w:u w:val="single"/>
        </w:rPr>
        <w:t>”</w:t>
      </w:r>
      <w:r>
        <w:rPr>
          <w:b/>
          <w:u w:val="single"/>
        </w:rPr>
        <w:t xml:space="preserve">        </w:t>
      </w:r>
      <w:r w:rsidR="00D76E69">
        <w:rPr>
          <w:b/>
          <w:u w:val="single"/>
        </w:rPr>
        <w:t xml:space="preserve">             </w:t>
      </w:r>
      <w:r w:rsidR="00D76E69">
        <w:rPr>
          <w:b/>
          <w:u w:val="single"/>
          <w:lang w:val="en-US"/>
        </w:rPr>
        <w:t xml:space="preserve"> </w:t>
      </w:r>
      <w:r>
        <w:rPr>
          <w:b/>
          <w:color w:val="000000"/>
          <w:u w:val="single"/>
        </w:rPr>
        <w:t>2022 р.</w:t>
      </w:r>
    </w:p>
    <w:p w:rsidR="00C8509E" w:rsidRDefault="001F6169">
      <w:pPr>
        <w:widowControl w:val="0"/>
        <w:pBdr>
          <w:top w:val="nil"/>
          <w:left w:val="nil"/>
          <w:bottom w:val="nil"/>
          <w:right w:val="nil"/>
          <w:between w:val="nil"/>
        </w:pBdr>
        <w:spacing w:line="230" w:lineRule="auto"/>
        <w:jc w:val="both"/>
        <w:rPr>
          <w:color w:val="000000"/>
        </w:rPr>
      </w:pPr>
      <w:r>
        <w:rPr>
          <w:b/>
          <w:color w:val="000000"/>
        </w:rPr>
        <w:t xml:space="preserve">   </w:t>
      </w:r>
    </w:p>
    <w:p w:rsidR="00C8509E" w:rsidRDefault="001F6169">
      <w:pPr>
        <w:widowControl w:val="0"/>
        <w:pBdr>
          <w:top w:val="nil"/>
          <w:left w:val="nil"/>
          <w:bottom w:val="nil"/>
          <w:right w:val="nil"/>
          <w:between w:val="nil"/>
        </w:pBdr>
        <w:jc w:val="both"/>
        <w:rPr>
          <w:color w:val="000000"/>
        </w:rPr>
      </w:pPr>
      <w:r>
        <w:rPr>
          <w:b/>
          <w:color w:val="000000"/>
        </w:rPr>
        <w:t>Вишгородське міське комунальне підприємство “Водоканал” (код ЄДРПОУ 03346615)</w:t>
      </w:r>
      <w:r>
        <w:rPr>
          <w:color w:val="000000"/>
        </w:rPr>
        <w:t>, в особі директора Чебана Георгія Васильовича, що діє на підставі Статуту, (далі — виконавець), з однієї сторони</w:t>
      </w:r>
      <w:r>
        <w:rPr>
          <w:color w:val="000000"/>
          <w:sz w:val="28"/>
          <w:szCs w:val="28"/>
        </w:rPr>
        <w:t xml:space="preserve">, </w:t>
      </w:r>
      <w:r>
        <w:rPr>
          <w:color w:val="000000"/>
        </w:rPr>
        <w:t>та _______________________________________________________________________________________________</w:t>
      </w:r>
    </w:p>
    <w:p w:rsidR="00C8509E" w:rsidRDefault="001F6169">
      <w:pPr>
        <w:widowControl w:val="0"/>
        <w:pBdr>
          <w:top w:val="nil"/>
          <w:left w:val="nil"/>
          <w:bottom w:val="nil"/>
          <w:right w:val="nil"/>
          <w:between w:val="nil"/>
        </w:pBdr>
        <w:jc w:val="center"/>
        <w:rPr>
          <w:color w:val="000000"/>
          <w:sz w:val="16"/>
          <w:szCs w:val="16"/>
        </w:rPr>
      </w:pPr>
      <w:r>
        <w:rPr>
          <w:color w:val="000000"/>
          <w:sz w:val="16"/>
          <w:szCs w:val="16"/>
        </w:rPr>
        <w:t xml:space="preserve">      (найменування об’єднання співвласників багатоквартирного будинку або іншої юридичної особи, що об’єднує всіх споживачів у будинку та в їх інтересах укладає договір)</w:t>
      </w:r>
    </w:p>
    <w:p w:rsidR="00C8509E" w:rsidRDefault="001F6169">
      <w:pPr>
        <w:widowControl w:val="0"/>
        <w:pBdr>
          <w:top w:val="nil"/>
          <w:left w:val="nil"/>
          <w:bottom w:val="nil"/>
          <w:right w:val="nil"/>
          <w:between w:val="nil"/>
        </w:pBdr>
        <w:jc w:val="both"/>
        <w:rPr>
          <w:color w:val="000000"/>
        </w:rPr>
      </w:pPr>
      <w:r>
        <w:rPr>
          <w:color w:val="000000"/>
        </w:rPr>
        <w:t>(далі — колективний споживач) в особі ________________________________________________________________,</w:t>
      </w:r>
    </w:p>
    <w:p w:rsidR="00C8509E" w:rsidRDefault="001F6169">
      <w:pPr>
        <w:widowControl w:val="0"/>
        <w:pBdr>
          <w:top w:val="nil"/>
          <w:left w:val="nil"/>
          <w:bottom w:val="nil"/>
          <w:right w:val="nil"/>
          <w:between w:val="nil"/>
        </w:pBdr>
        <w:ind w:firstLine="567"/>
        <w:jc w:val="both"/>
        <w:rPr>
          <w:color w:val="000000"/>
          <w:sz w:val="16"/>
          <w:szCs w:val="16"/>
        </w:rPr>
      </w:pPr>
      <w:r>
        <w:rPr>
          <w:color w:val="000000"/>
        </w:rPr>
        <w:t xml:space="preserve">                                                     </w:t>
      </w:r>
      <w:r>
        <w:rPr>
          <w:color w:val="000000"/>
          <w:sz w:val="16"/>
          <w:szCs w:val="16"/>
        </w:rPr>
        <w:t>(прізвище, ім’я, по батькові (за наявності) представника колективного споживача)</w:t>
      </w:r>
    </w:p>
    <w:p w:rsidR="00C8509E" w:rsidRDefault="001F6169">
      <w:pPr>
        <w:widowControl w:val="0"/>
        <w:pBdr>
          <w:top w:val="nil"/>
          <w:left w:val="nil"/>
          <w:bottom w:val="nil"/>
          <w:right w:val="nil"/>
          <w:between w:val="nil"/>
        </w:pBdr>
        <w:jc w:val="both"/>
        <w:rPr>
          <w:color w:val="000000"/>
          <w:sz w:val="16"/>
          <w:szCs w:val="16"/>
        </w:rPr>
      </w:pPr>
      <w:r>
        <w:rPr>
          <w:color w:val="000000"/>
        </w:rPr>
        <w:t>що діє на підставі ________________________________________,</w:t>
      </w:r>
      <w:r>
        <w:rPr>
          <w:rFonts w:ascii="Antiqua" w:eastAsia="Antiqua" w:hAnsi="Antiqua" w:cs="Antiqua"/>
          <w:color w:val="000000"/>
          <w:sz w:val="26"/>
          <w:szCs w:val="26"/>
        </w:rPr>
        <w:t xml:space="preserve"> </w:t>
      </w:r>
      <w:r>
        <w:rPr>
          <w:color w:val="000000"/>
        </w:rPr>
        <w:t>від імені та в інтересах споживачів,</w:t>
      </w:r>
      <w:r>
        <w:rPr>
          <w:rFonts w:ascii="Antiqua" w:eastAsia="Antiqua" w:hAnsi="Antiqua" w:cs="Antiqua"/>
          <w:color w:val="000000"/>
          <w:sz w:val="26"/>
          <w:szCs w:val="26"/>
        </w:rPr>
        <w:t xml:space="preserve"> </w:t>
      </w:r>
      <w:r>
        <w:rPr>
          <w:color w:val="000000"/>
        </w:rPr>
        <w:t xml:space="preserve">об’єднаних </w:t>
      </w:r>
    </w:p>
    <w:p w:rsidR="00C8509E" w:rsidRDefault="001F6169">
      <w:pPr>
        <w:widowControl w:val="0"/>
        <w:pBdr>
          <w:top w:val="nil"/>
          <w:left w:val="nil"/>
          <w:bottom w:val="nil"/>
          <w:right w:val="nil"/>
          <w:between w:val="nil"/>
        </w:pBdr>
        <w:ind w:firstLine="567"/>
        <w:rPr>
          <w:color w:val="000000"/>
          <w:sz w:val="16"/>
          <w:szCs w:val="16"/>
        </w:rPr>
      </w:pPr>
      <w:r>
        <w:rPr>
          <w:color w:val="000000"/>
        </w:rPr>
        <w:t xml:space="preserve">                       </w:t>
      </w:r>
      <w:r>
        <w:rPr>
          <w:color w:val="000000"/>
          <w:sz w:val="16"/>
          <w:szCs w:val="16"/>
        </w:rPr>
        <w:t>(найменування, дата, номер документа)</w:t>
      </w:r>
      <w:r>
        <w:rPr>
          <w:color w:val="000000"/>
        </w:rPr>
        <w:t xml:space="preserve">                                                                                         колективним споживачем, з іншої сторони (далі — сторони), уклали цей договір про таке.</w:t>
      </w:r>
    </w:p>
    <w:p w:rsidR="00C8509E" w:rsidRDefault="001F6169">
      <w:pPr>
        <w:widowControl w:val="0"/>
        <w:pBdr>
          <w:top w:val="nil"/>
          <w:left w:val="nil"/>
          <w:bottom w:val="nil"/>
          <w:right w:val="nil"/>
          <w:between w:val="nil"/>
        </w:pBdr>
        <w:jc w:val="center"/>
        <w:rPr>
          <w:color w:val="000000"/>
        </w:rPr>
      </w:pPr>
      <w:bookmarkStart w:id="0" w:name="_gjdgxs" w:colFirst="0" w:colLast="0"/>
      <w:bookmarkEnd w:id="0"/>
      <w:r>
        <w:rPr>
          <w:b/>
          <w:color w:val="000000"/>
        </w:rPr>
        <w:t>Предмет договору та перелік послуг</w:t>
      </w:r>
    </w:p>
    <w:p w:rsidR="00C8509E" w:rsidRDefault="001F6169">
      <w:pPr>
        <w:widowControl w:val="0"/>
        <w:pBdr>
          <w:top w:val="nil"/>
          <w:left w:val="nil"/>
          <w:bottom w:val="nil"/>
          <w:right w:val="nil"/>
          <w:between w:val="nil"/>
        </w:pBdr>
        <w:jc w:val="both"/>
        <w:rPr>
          <w:color w:val="000000"/>
        </w:rPr>
      </w:pPr>
      <w:r>
        <w:rPr>
          <w:color w:val="000000"/>
        </w:rPr>
        <w:t xml:space="preserve">             1.Виконавець зобов’язується надавати колективному споживачу відповідної якості послуги з централізованого водопостачання та централізованого водовідведення (далі — послуги), а колективний споживач зобов’язується своєчасно та в повному обсязі оплачувати надані послуги в строки і на умовах, визначених цим договором.                     </w:t>
      </w:r>
    </w:p>
    <w:p w:rsidR="00C8509E" w:rsidRDefault="001F6169">
      <w:pPr>
        <w:widowControl w:val="0"/>
        <w:pBdr>
          <w:top w:val="nil"/>
          <w:left w:val="nil"/>
          <w:bottom w:val="nil"/>
          <w:right w:val="nil"/>
          <w:between w:val="nil"/>
        </w:pBdr>
        <w:ind w:firstLine="567"/>
        <w:jc w:val="both"/>
        <w:rPr>
          <w:color w:val="000000"/>
        </w:rPr>
      </w:pPr>
      <w:r>
        <w:rPr>
          <w:color w:val="000000"/>
        </w:rPr>
        <w:t xml:space="preserve">    До якості послуг встановлено такі вимоги:</w:t>
      </w:r>
    </w:p>
    <w:p w:rsidR="00C8509E" w:rsidRDefault="001F6169">
      <w:pPr>
        <w:widowControl w:val="0"/>
        <w:pBdr>
          <w:top w:val="nil"/>
          <w:left w:val="nil"/>
          <w:bottom w:val="nil"/>
          <w:right w:val="nil"/>
          <w:between w:val="nil"/>
        </w:pBdr>
        <w:jc w:val="both"/>
        <w:rPr>
          <w:color w:val="000000"/>
        </w:rPr>
      </w:pPr>
      <w:r>
        <w:rPr>
          <w:color w:val="000000"/>
        </w:rPr>
        <w:t>склад і якість питної води повинні відповідати вимогам державних санітарних норм і правил на питну воду;</w:t>
      </w:r>
    </w:p>
    <w:p w:rsidR="00C8509E" w:rsidRDefault="001F6169">
      <w:pPr>
        <w:widowControl w:val="0"/>
        <w:pBdr>
          <w:top w:val="nil"/>
          <w:left w:val="nil"/>
          <w:bottom w:val="nil"/>
          <w:right w:val="nil"/>
          <w:between w:val="nil"/>
        </w:pBdr>
        <w:jc w:val="both"/>
        <w:rPr>
          <w:color w:val="000000"/>
        </w:rPr>
      </w:pPr>
      <w:r>
        <w:rPr>
          <w:color w:val="000000"/>
        </w:rPr>
        <w:t xml:space="preserve">значення тиску питної води повинно відповідати параметрам, встановленим державними будівельними  нормами і правилами, та розміщується на офіційному  </w:t>
      </w:r>
      <w:proofErr w:type="spellStart"/>
      <w:r>
        <w:rPr>
          <w:color w:val="000000"/>
        </w:rPr>
        <w:t>веб</w:t>
      </w:r>
      <w:proofErr w:type="spellEnd"/>
      <w:r>
        <w:rPr>
          <w:color w:val="000000"/>
        </w:rPr>
        <w:t xml:space="preserve"> – сайті виконавця, </w:t>
      </w:r>
      <w:hyperlink r:id="rId7">
        <w:r>
          <w:rPr>
            <w:b/>
            <w:color w:val="0000FF"/>
            <w:u w:val="single"/>
          </w:rPr>
          <w:t>www.vyshhorodvodokanal.com.ua</w:t>
        </w:r>
      </w:hyperlink>
      <w:r>
        <w:rPr>
          <w:color w:val="000000"/>
        </w:rPr>
        <w:t xml:space="preserve">.     </w:t>
      </w:r>
    </w:p>
    <w:p w:rsidR="00C8509E" w:rsidRDefault="001F6169">
      <w:pPr>
        <w:widowControl w:val="0"/>
        <w:pBdr>
          <w:top w:val="nil"/>
          <w:left w:val="nil"/>
          <w:bottom w:val="nil"/>
          <w:right w:val="nil"/>
          <w:between w:val="nil"/>
        </w:pBdr>
        <w:jc w:val="both"/>
        <w:rPr>
          <w:color w:val="000000"/>
        </w:rPr>
      </w:pPr>
      <w:r>
        <w:rPr>
          <w:color w:val="000000"/>
          <w:highlight w:val="white"/>
        </w:rPr>
        <w:t xml:space="preserve">              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C8509E" w:rsidRDefault="001F6169">
      <w:pPr>
        <w:widowControl w:val="0"/>
        <w:pBdr>
          <w:top w:val="nil"/>
          <w:left w:val="nil"/>
          <w:bottom w:val="nil"/>
          <w:right w:val="nil"/>
          <w:between w:val="nil"/>
        </w:pBdr>
        <w:jc w:val="both"/>
        <w:rPr>
          <w:color w:val="000000"/>
        </w:rPr>
      </w:pPr>
      <w:bookmarkStart w:id="1" w:name="_30j0zll" w:colFirst="0" w:colLast="0"/>
      <w:bookmarkEnd w:id="1"/>
      <w:r>
        <w:rPr>
          <w:color w:val="000000"/>
        </w:rPr>
        <w:t xml:space="preserve">           2. Інформація про колективного споживача:</w:t>
      </w:r>
    </w:p>
    <w:p w:rsidR="00C8509E" w:rsidRDefault="001F6169">
      <w:pPr>
        <w:widowControl w:val="0"/>
        <w:pBdr>
          <w:top w:val="nil"/>
          <w:left w:val="nil"/>
          <w:bottom w:val="nil"/>
          <w:right w:val="nil"/>
          <w:between w:val="nil"/>
        </w:pBdr>
        <w:jc w:val="both"/>
        <w:rPr>
          <w:color w:val="000000"/>
        </w:rPr>
      </w:pPr>
      <w:r>
        <w:rPr>
          <w:color w:val="000000"/>
        </w:rPr>
        <w:t>вулиця ________________________________________________________________________________________,</w:t>
      </w:r>
    </w:p>
    <w:p w:rsidR="00C8509E" w:rsidRDefault="001F6169">
      <w:pPr>
        <w:widowControl w:val="0"/>
        <w:pBdr>
          <w:top w:val="nil"/>
          <w:left w:val="nil"/>
          <w:bottom w:val="nil"/>
          <w:right w:val="nil"/>
          <w:between w:val="nil"/>
        </w:pBdr>
        <w:jc w:val="both"/>
        <w:rPr>
          <w:color w:val="000000"/>
        </w:rPr>
      </w:pPr>
      <w:r>
        <w:rPr>
          <w:color w:val="000000"/>
        </w:rPr>
        <w:t>номер будинку _________________________________________________________________________________,</w:t>
      </w:r>
    </w:p>
    <w:p w:rsidR="00C8509E" w:rsidRDefault="001F6169">
      <w:pPr>
        <w:widowControl w:val="0"/>
        <w:pBdr>
          <w:top w:val="nil"/>
          <w:left w:val="nil"/>
          <w:bottom w:val="nil"/>
          <w:right w:val="nil"/>
          <w:between w:val="nil"/>
        </w:pBdr>
        <w:jc w:val="both"/>
        <w:rPr>
          <w:color w:val="000000"/>
        </w:rPr>
      </w:pPr>
      <w:r>
        <w:rPr>
          <w:color w:val="000000"/>
        </w:rPr>
        <w:t>населений пункт ________________________________________________________________________________,</w:t>
      </w:r>
    </w:p>
    <w:p w:rsidR="00C8509E" w:rsidRDefault="001F6169">
      <w:pPr>
        <w:widowControl w:val="0"/>
        <w:pBdr>
          <w:top w:val="nil"/>
          <w:left w:val="nil"/>
          <w:bottom w:val="nil"/>
          <w:right w:val="nil"/>
          <w:between w:val="nil"/>
        </w:pBdr>
        <w:jc w:val="both"/>
        <w:rPr>
          <w:color w:val="000000"/>
        </w:rPr>
      </w:pPr>
      <w:r>
        <w:rPr>
          <w:color w:val="000000"/>
        </w:rPr>
        <w:t>район _________________________________________________________________________________________,</w:t>
      </w:r>
    </w:p>
    <w:p w:rsidR="00C8509E" w:rsidRDefault="001F6169">
      <w:pPr>
        <w:widowControl w:val="0"/>
        <w:pBdr>
          <w:top w:val="nil"/>
          <w:left w:val="nil"/>
          <w:bottom w:val="nil"/>
          <w:right w:val="nil"/>
          <w:between w:val="nil"/>
        </w:pBdr>
        <w:jc w:val="both"/>
        <w:rPr>
          <w:color w:val="000000"/>
        </w:rPr>
      </w:pPr>
      <w:r>
        <w:rPr>
          <w:color w:val="000000"/>
        </w:rPr>
        <w:t>область _______________________________________________________________________________________</w:t>
      </w:r>
      <w:r>
        <w:t xml:space="preserve">_, </w:t>
      </w:r>
    </w:p>
    <w:p w:rsidR="00C8509E" w:rsidRDefault="001F6169">
      <w:pPr>
        <w:widowControl w:val="0"/>
        <w:pBdr>
          <w:top w:val="nil"/>
          <w:left w:val="nil"/>
          <w:bottom w:val="nil"/>
          <w:right w:val="nil"/>
          <w:between w:val="nil"/>
        </w:pBdr>
        <w:jc w:val="both"/>
        <w:rPr>
          <w:color w:val="000000"/>
        </w:rPr>
      </w:pPr>
      <w:r>
        <w:rPr>
          <w:color w:val="000000"/>
        </w:rPr>
        <w:t>індекс _________________________________________________________________________________________.</w:t>
      </w:r>
    </w:p>
    <w:p w:rsidR="00C8509E" w:rsidRDefault="001F6169">
      <w:pPr>
        <w:widowControl w:val="0"/>
        <w:pBdr>
          <w:top w:val="nil"/>
          <w:left w:val="nil"/>
          <w:bottom w:val="nil"/>
          <w:right w:val="nil"/>
          <w:between w:val="nil"/>
        </w:pBdr>
        <w:spacing w:after="120"/>
        <w:jc w:val="both"/>
        <w:rPr>
          <w:color w:val="000000"/>
        </w:rPr>
      </w:pPr>
      <w:r>
        <w:rPr>
          <w:color w:val="000000"/>
        </w:rPr>
        <w:t xml:space="preserve">          3. Будинок обладнаний вузлом (вузлами) комерційного обліку централізованого водопостачання: </w:t>
      </w:r>
    </w:p>
    <w:tbl>
      <w:tblPr>
        <w:tblStyle w:val="a5"/>
        <w:tblW w:w="10030" w:type="dxa"/>
        <w:tblInd w:w="0" w:type="dxa"/>
        <w:tblLayout w:type="fixed"/>
        <w:tblLook w:val="0000" w:firstRow="0" w:lastRow="0" w:firstColumn="0" w:lastColumn="0" w:noHBand="0" w:noVBand="0"/>
      </w:tblPr>
      <w:tblGrid>
        <w:gridCol w:w="1267"/>
        <w:gridCol w:w="1553"/>
        <w:gridCol w:w="1555"/>
        <w:gridCol w:w="1410"/>
        <w:gridCol w:w="1268"/>
        <w:gridCol w:w="1691"/>
        <w:gridCol w:w="1035"/>
        <w:gridCol w:w="251"/>
      </w:tblGrid>
      <w:tr w:rsidR="00C8509E" w:rsidTr="00386900">
        <w:trPr>
          <w:trHeight w:val="1609"/>
        </w:trPr>
        <w:tc>
          <w:tcPr>
            <w:tcW w:w="12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09E" w:rsidRDefault="001F6169">
            <w:pPr>
              <w:widowControl w:val="0"/>
              <w:pBdr>
                <w:top w:val="nil"/>
                <w:left w:val="nil"/>
                <w:bottom w:val="nil"/>
                <w:right w:val="nil"/>
                <w:between w:val="nil"/>
              </w:pBdr>
              <w:spacing w:before="120" w:line="228" w:lineRule="auto"/>
              <w:jc w:val="center"/>
              <w:rPr>
                <w:color w:val="000000"/>
                <w:sz w:val="16"/>
                <w:szCs w:val="16"/>
              </w:rPr>
            </w:pPr>
            <w:r>
              <w:rPr>
                <w:color w:val="000000"/>
                <w:sz w:val="16"/>
                <w:szCs w:val="16"/>
              </w:rPr>
              <w:t>Порядковий номер</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09E" w:rsidRDefault="001F6169">
            <w:pPr>
              <w:widowControl w:val="0"/>
              <w:pBdr>
                <w:top w:val="nil"/>
                <w:left w:val="nil"/>
                <w:bottom w:val="nil"/>
                <w:right w:val="nil"/>
                <w:between w:val="nil"/>
              </w:pBdr>
              <w:spacing w:before="120" w:line="228" w:lineRule="auto"/>
              <w:jc w:val="center"/>
              <w:rPr>
                <w:color w:val="000000"/>
                <w:sz w:val="16"/>
                <w:szCs w:val="16"/>
              </w:rPr>
            </w:pPr>
            <w:r>
              <w:rPr>
                <w:color w:val="000000"/>
                <w:sz w:val="16"/>
                <w:szCs w:val="16"/>
              </w:rPr>
              <w:t xml:space="preserve">Заводський номер, найменування </w:t>
            </w:r>
            <w:r>
              <w:rPr>
                <w:color w:val="000000"/>
                <w:sz w:val="16"/>
                <w:szCs w:val="16"/>
              </w:rPr>
              <w:br/>
              <w:t xml:space="preserve">та умовне позначення </w:t>
            </w:r>
            <w:r>
              <w:rPr>
                <w:color w:val="000000"/>
                <w:sz w:val="16"/>
                <w:szCs w:val="16"/>
              </w:rPr>
              <w:br/>
              <w:t>типу засобу вимірювальної техніки</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09E" w:rsidRDefault="001F6169">
            <w:pPr>
              <w:widowControl w:val="0"/>
              <w:pBdr>
                <w:top w:val="nil"/>
                <w:left w:val="nil"/>
                <w:bottom w:val="nil"/>
                <w:right w:val="nil"/>
                <w:between w:val="nil"/>
              </w:pBdr>
              <w:spacing w:before="120" w:line="228" w:lineRule="auto"/>
              <w:jc w:val="center"/>
              <w:rPr>
                <w:color w:val="000000"/>
                <w:sz w:val="16"/>
                <w:szCs w:val="16"/>
              </w:rPr>
            </w:pPr>
            <w:r>
              <w:rPr>
                <w:color w:val="000000"/>
                <w:sz w:val="16"/>
                <w:szCs w:val="16"/>
              </w:rPr>
              <w:t>Показання засобу вимірювальної техніки на дату укладення договору</w:t>
            </w:r>
          </w:p>
        </w:tc>
        <w:tc>
          <w:tcPr>
            <w:tcW w:w="1410" w:type="dxa"/>
            <w:tcBorders>
              <w:top w:val="single" w:sz="4" w:space="0" w:color="000000"/>
              <w:left w:val="single" w:sz="4" w:space="0" w:color="000000"/>
              <w:bottom w:val="single" w:sz="4" w:space="0" w:color="000000"/>
              <w:right w:val="single" w:sz="4" w:space="0" w:color="auto"/>
            </w:tcBorders>
            <w:shd w:val="clear" w:color="auto" w:fill="FFFFFF"/>
            <w:vAlign w:val="center"/>
          </w:tcPr>
          <w:p w:rsidR="00C8509E" w:rsidRDefault="001F6169">
            <w:pPr>
              <w:widowControl w:val="0"/>
              <w:pBdr>
                <w:top w:val="nil"/>
                <w:left w:val="nil"/>
                <w:bottom w:val="nil"/>
                <w:right w:val="nil"/>
                <w:between w:val="nil"/>
              </w:pBdr>
              <w:spacing w:before="120" w:line="228" w:lineRule="auto"/>
              <w:jc w:val="center"/>
              <w:rPr>
                <w:color w:val="000000"/>
                <w:sz w:val="16"/>
                <w:szCs w:val="16"/>
              </w:rPr>
            </w:pPr>
            <w:r>
              <w:rPr>
                <w:color w:val="000000"/>
                <w:sz w:val="16"/>
                <w:szCs w:val="16"/>
              </w:rPr>
              <w:t>Місце встановлення</w:t>
            </w:r>
          </w:p>
        </w:tc>
        <w:tc>
          <w:tcPr>
            <w:tcW w:w="1268" w:type="dxa"/>
            <w:tcBorders>
              <w:top w:val="single" w:sz="4" w:space="0" w:color="000000"/>
              <w:left w:val="single" w:sz="4" w:space="0" w:color="auto"/>
              <w:bottom w:val="single" w:sz="4" w:space="0" w:color="000000"/>
              <w:right w:val="single" w:sz="4" w:space="0" w:color="000000"/>
            </w:tcBorders>
            <w:shd w:val="clear" w:color="auto" w:fill="FFFFFF"/>
            <w:vAlign w:val="center"/>
          </w:tcPr>
          <w:p w:rsidR="00C8509E" w:rsidRDefault="001F6169">
            <w:pPr>
              <w:widowControl w:val="0"/>
              <w:pBdr>
                <w:top w:val="nil"/>
                <w:left w:val="nil"/>
                <w:bottom w:val="nil"/>
                <w:right w:val="nil"/>
                <w:between w:val="nil"/>
              </w:pBdr>
              <w:spacing w:before="120" w:line="228" w:lineRule="auto"/>
              <w:jc w:val="center"/>
              <w:rPr>
                <w:color w:val="000000"/>
                <w:sz w:val="16"/>
                <w:szCs w:val="16"/>
              </w:rPr>
            </w:pPr>
            <w:r>
              <w:rPr>
                <w:color w:val="000000"/>
                <w:sz w:val="16"/>
                <w:szCs w:val="16"/>
              </w:rPr>
              <w:t>Дата останньої періодичної повірки</w:t>
            </w:r>
          </w:p>
        </w:tc>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09E" w:rsidRDefault="001F6169">
            <w:pPr>
              <w:widowControl w:val="0"/>
              <w:pBdr>
                <w:top w:val="nil"/>
                <w:left w:val="nil"/>
                <w:bottom w:val="nil"/>
                <w:right w:val="nil"/>
                <w:between w:val="nil"/>
              </w:pBdr>
              <w:spacing w:before="120" w:line="228" w:lineRule="auto"/>
              <w:jc w:val="center"/>
              <w:rPr>
                <w:color w:val="000000"/>
                <w:sz w:val="16"/>
                <w:szCs w:val="16"/>
              </w:rPr>
            </w:pPr>
            <w:r>
              <w:rPr>
                <w:color w:val="000000"/>
                <w:sz w:val="16"/>
                <w:szCs w:val="16"/>
              </w:rPr>
              <w:t>Міжповірочний інтервал, років</w:t>
            </w:r>
          </w:p>
        </w:tc>
        <w:tc>
          <w:tcPr>
            <w:tcW w:w="1035" w:type="dxa"/>
            <w:tcBorders>
              <w:top w:val="single" w:sz="4" w:space="0" w:color="000000"/>
              <w:left w:val="single" w:sz="4" w:space="0" w:color="000000"/>
              <w:bottom w:val="single" w:sz="4" w:space="0" w:color="000000"/>
              <w:right w:val="nil"/>
            </w:tcBorders>
            <w:shd w:val="clear" w:color="auto" w:fill="FFFFFF"/>
            <w:vAlign w:val="center"/>
          </w:tcPr>
          <w:p w:rsidR="00C8509E" w:rsidRDefault="001F6169">
            <w:pPr>
              <w:widowControl w:val="0"/>
              <w:pBdr>
                <w:top w:val="nil"/>
                <w:left w:val="nil"/>
                <w:bottom w:val="nil"/>
                <w:right w:val="nil"/>
                <w:between w:val="nil"/>
              </w:pBdr>
              <w:spacing w:before="120" w:line="228" w:lineRule="auto"/>
              <w:jc w:val="right"/>
              <w:rPr>
                <w:color w:val="000000"/>
                <w:sz w:val="16"/>
                <w:szCs w:val="16"/>
              </w:rPr>
            </w:pPr>
            <w:r>
              <w:rPr>
                <w:color w:val="000000"/>
                <w:sz w:val="16"/>
                <w:szCs w:val="16"/>
              </w:rPr>
              <w:t>Примітка</w:t>
            </w:r>
          </w:p>
        </w:tc>
        <w:tc>
          <w:tcPr>
            <w:tcW w:w="251" w:type="dxa"/>
            <w:tcBorders>
              <w:top w:val="single" w:sz="4" w:space="0" w:color="000000"/>
              <w:bottom w:val="single" w:sz="4" w:space="0" w:color="000000"/>
              <w:right w:val="single" w:sz="4" w:space="0" w:color="000000"/>
            </w:tcBorders>
          </w:tcPr>
          <w:p w:rsidR="00C8509E" w:rsidRDefault="00C8509E">
            <w:pPr>
              <w:pBdr>
                <w:top w:val="nil"/>
                <w:left w:val="nil"/>
                <w:bottom w:val="nil"/>
                <w:right w:val="nil"/>
                <w:between w:val="nil"/>
              </w:pBdr>
              <w:rPr>
                <w:color w:val="000000"/>
              </w:rPr>
            </w:pPr>
          </w:p>
        </w:tc>
      </w:tr>
      <w:tr w:rsidR="00C8509E" w:rsidTr="00386900">
        <w:tc>
          <w:tcPr>
            <w:tcW w:w="1267" w:type="dxa"/>
            <w:tcBorders>
              <w:left w:val="single" w:sz="4" w:space="0" w:color="auto"/>
              <w:bottom w:val="single" w:sz="4" w:space="0" w:color="auto"/>
              <w:right w:val="single" w:sz="4" w:space="0" w:color="auto"/>
            </w:tcBorders>
          </w:tcPr>
          <w:p w:rsidR="00C8509E" w:rsidRDefault="00C8509E">
            <w:pPr>
              <w:widowControl w:val="0"/>
              <w:pBdr>
                <w:top w:val="nil"/>
                <w:left w:val="nil"/>
                <w:bottom w:val="nil"/>
                <w:right w:val="nil"/>
                <w:between w:val="nil"/>
              </w:pBdr>
              <w:spacing w:before="360" w:after="240"/>
              <w:rPr>
                <w:color w:val="000000"/>
                <w:sz w:val="28"/>
                <w:szCs w:val="28"/>
              </w:rPr>
            </w:pPr>
          </w:p>
        </w:tc>
        <w:tc>
          <w:tcPr>
            <w:tcW w:w="1553" w:type="dxa"/>
            <w:tcBorders>
              <w:left w:val="single" w:sz="4" w:space="0" w:color="auto"/>
              <w:bottom w:val="single" w:sz="4" w:space="0" w:color="auto"/>
              <w:right w:val="single" w:sz="4" w:space="0" w:color="auto"/>
            </w:tcBorders>
          </w:tcPr>
          <w:p w:rsidR="00C8509E" w:rsidRDefault="00C8509E">
            <w:pPr>
              <w:pBdr>
                <w:top w:val="nil"/>
                <w:left w:val="nil"/>
                <w:bottom w:val="nil"/>
                <w:right w:val="nil"/>
                <w:between w:val="nil"/>
              </w:pBdr>
              <w:rPr>
                <w:color w:val="000000"/>
                <w:sz w:val="28"/>
                <w:szCs w:val="28"/>
              </w:rPr>
            </w:pPr>
          </w:p>
        </w:tc>
        <w:tc>
          <w:tcPr>
            <w:tcW w:w="1555" w:type="dxa"/>
            <w:tcBorders>
              <w:left w:val="single" w:sz="4" w:space="0" w:color="auto"/>
              <w:bottom w:val="single" w:sz="4" w:space="0" w:color="auto"/>
              <w:right w:val="single" w:sz="4" w:space="0" w:color="auto"/>
            </w:tcBorders>
          </w:tcPr>
          <w:p w:rsidR="00C8509E" w:rsidRDefault="00C8509E">
            <w:pPr>
              <w:pBdr>
                <w:top w:val="nil"/>
                <w:left w:val="nil"/>
                <w:bottom w:val="nil"/>
                <w:right w:val="nil"/>
                <w:between w:val="nil"/>
              </w:pBdr>
              <w:rPr>
                <w:color w:val="000000"/>
                <w:sz w:val="28"/>
                <w:szCs w:val="28"/>
              </w:rPr>
            </w:pPr>
          </w:p>
        </w:tc>
        <w:tc>
          <w:tcPr>
            <w:tcW w:w="1410" w:type="dxa"/>
            <w:tcBorders>
              <w:left w:val="single" w:sz="4" w:space="0" w:color="auto"/>
              <w:bottom w:val="single" w:sz="4" w:space="0" w:color="auto"/>
              <w:right w:val="single" w:sz="4" w:space="0" w:color="auto"/>
            </w:tcBorders>
          </w:tcPr>
          <w:p w:rsidR="00C8509E" w:rsidRDefault="00C8509E">
            <w:pPr>
              <w:pBdr>
                <w:top w:val="nil"/>
                <w:left w:val="nil"/>
                <w:bottom w:val="nil"/>
                <w:right w:val="nil"/>
                <w:between w:val="nil"/>
              </w:pBdr>
              <w:rPr>
                <w:color w:val="000000"/>
                <w:sz w:val="28"/>
                <w:szCs w:val="28"/>
              </w:rPr>
            </w:pPr>
          </w:p>
        </w:tc>
        <w:tc>
          <w:tcPr>
            <w:tcW w:w="1268" w:type="dxa"/>
            <w:tcBorders>
              <w:left w:val="single" w:sz="4" w:space="0" w:color="auto"/>
              <w:bottom w:val="single" w:sz="4" w:space="0" w:color="auto"/>
              <w:right w:val="single" w:sz="4" w:space="0" w:color="auto"/>
            </w:tcBorders>
          </w:tcPr>
          <w:p w:rsidR="00C8509E" w:rsidRDefault="00C8509E">
            <w:pPr>
              <w:pBdr>
                <w:top w:val="nil"/>
                <w:left w:val="nil"/>
                <w:bottom w:val="nil"/>
                <w:right w:val="nil"/>
                <w:between w:val="nil"/>
              </w:pBdr>
              <w:rPr>
                <w:color w:val="000000"/>
                <w:sz w:val="28"/>
                <w:szCs w:val="28"/>
              </w:rPr>
            </w:pPr>
          </w:p>
        </w:tc>
        <w:tc>
          <w:tcPr>
            <w:tcW w:w="1691" w:type="dxa"/>
            <w:tcBorders>
              <w:left w:val="single" w:sz="4" w:space="0" w:color="auto"/>
              <w:bottom w:val="single" w:sz="4" w:space="0" w:color="auto"/>
              <w:right w:val="single" w:sz="4" w:space="0" w:color="auto"/>
            </w:tcBorders>
          </w:tcPr>
          <w:p w:rsidR="00C8509E" w:rsidRDefault="00C8509E">
            <w:pPr>
              <w:pBdr>
                <w:top w:val="nil"/>
                <w:left w:val="nil"/>
                <w:bottom w:val="nil"/>
                <w:right w:val="nil"/>
                <w:between w:val="nil"/>
              </w:pBdr>
              <w:rPr>
                <w:color w:val="000000"/>
                <w:sz w:val="28"/>
                <w:szCs w:val="28"/>
              </w:rPr>
            </w:pPr>
          </w:p>
        </w:tc>
        <w:tc>
          <w:tcPr>
            <w:tcW w:w="1286" w:type="dxa"/>
            <w:gridSpan w:val="2"/>
            <w:tcBorders>
              <w:left w:val="single" w:sz="4" w:space="0" w:color="auto"/>
              <w:bottom w:val="single" w:sz="4" w:space="0" w:color="auto"/>
              <w:right w:val="single" w:sz="4" w:space="0" w:color="auto"/>
            </w:tcBorders>
          </w:tcPr>
          <w:p w:rsidR="00C8509E" w:rsidRDefault="00C8509E">
            <w:pPr>
              <w:pBdr>
                <w:top w:val="nil"/>
                <w:left w:val="nil"/>
                <w:bottom w:val="nil"/>
                <w:right w:val="nil"/>
                <w:between w:val="nil"/>
              </w:pBdr>
              <w:rPr>
                <w:color w:val="000000"/>
                <w:sz w:val="28"/>
                <w:szCs w:val="28"/>
              </w:rPr>
            </w:pPr>
          </w:p>
        </w:tc>
      </w:tr>
    </w:tbl>
    <w:p w:rsidR="00C8509E" w:rsidRDefault="001F6169">
      <w:pPr>
        <w:widowControl w:val="0"/>
        <w:pBdr>
          <w:top w:val="nil"/>
          <w:left w:val="nil"/>
          <w:bottom w:val="nil"/>
          <w:right w:val="nil"/>
          <w:between w:val="nil"/>
        </w:pBdr>
        <w:jc w:val="center"/>
        <w:rPr>
          <w:b/>
          <w:color w:val="000000"/>
        </w:rPr>
      </w:pPr>
      <w:bookmarkStart w:id="2" w:name="_1fob9te" w:colFirst="0" w:colLast="0"/>
      <w:bookmarkEnd w:id="2"/>
      <w:r>
        <w:rPr>
          <w:b/>
          <w:color w:val="000000"/>
        </w:rPr>
        <w:t>Порядок надання та вимоги до якості послуг</w:t>
      </w:r>
    </w:p>
    <w:p w:rsidR="00C8509E" w:rsidRDefault="001F6169">
      <w:pPr>
        <w:widowControl w:val="0"/>
        <w:pBdr>
          <w:top w:val="nil"/>
          <w:left w:val="nil"/>
          <w:bottom w:val="nil"/>
          <w:right w:val="nil"/>
          <w:between w:val="nil"/>
        </w:pBdr>
        <w:jc w:val="both"/>
        <w:rPr>
          <w:color w:val="000000"/>
        </w:rPr>
      </w:pPr>
      <w:r>
        <w:rPr>
          <w:color w:val="000000"/>
        </w:rPr>
        <w:t xml:space="preserve">         4. Виконавець забезпечує постачання послуг безперервно з гарантованим рівнем безпеки та значенням тиску.</w:t>
      </w:r>
    </w:p>
    <w:p w:rsidR="00C8509E" w:rsidRDefault="001F6169">
      <w:pPr>
        <w:widowControl w:val="0"/>
        <w:pBdr>
          <w:top w:val="nil"/>
          <w:left w:val="nil"/>
          <w:bottom w:val="nil"/>
          <w:right w:val="nil"/>
          <w:between w:val="nil"/>
        </w:pBdr>
        <w:jc w:val="both"/>
        <w:rPr>
          <w:color w:val="000000"/>
        </w:rPr>
      </w:pPr>
      <w:r>
        <w:rPr>
          <w:color w:val="000000"/>
        </w:rPr>
        <w:t xml:space="preserve">         5. Надання послуг здійснюється безперервно, крім часу перерв, визначених частиною першою статті 16 Закону України “Про житлово-комунальні послуги”.</w:t>
      </w:r>
    </w:p>
    <w:p w:rsidR="00C8509E" w:rsidRDefault="001F6169">
      <w:pPr>
        <w:widowControl w:val="0"/>
        <w:pBdr>
          <w:top w:val="nil"/>
          <w:left w:val="nil"/>
          <w:bottom w:val="nil"/>
          <w:right w:val="nil"/>
          <w:between w:val="nil"/>
        </w:pBdr>
        <w:jc w:val="both"/>
        <w:rPr>
          <w:color w:val="000000"/>
        </w:rPr>
      </w:pPr>
      <w:r>
        <w:rPr>
          <w:color w:val="000000"/>
        </w:rPr>
        <w:t xml:space="preserve">         6. Виконавець забезпечує постачання послуг у відповідній кількості та якості згідно з вимогами пункту 1 цього договору до межі зовнішніх інженерних мереж постачання послуг виконавця та внутрішньобудинкових систем багатоквартирного будинку (будівлі).</w:t>
      </w:r>
    </w:p>
    <w:p w:rsidR="00C8509E" w:rsidRDefault="001F6169">
      <w:pPr>
        <w:widowControl w:val="0"/>
        <w:pBdr>
          <w:top w:val="nil"/>
          <w:left w:val="nil"/>
          <w:bottom w:val="nil"/>
          <w:right w:val="nil"/>
          <w:between w:val="nil"/>
        </w:pBdr>
        <w:jc w:val="both"/>
        <w:rPr>
          <w:color w:val="000000"/>
        </w:rPr>
      </w:pPr>
      <w:r>
        <w:rPr>
          <w:color w:val="000000"/>
        </w:rPr>
        <w:t xml:space="preserve">         7. Контроль якісних та кількісних характеристик послуг здійснюється за показаннями вузла (вузлів) комерційного обліку послуг та іншими засобами вимірювальної техніки.</w:t>
      </w:r>
    </w:p>
    <w:p w:rsidR="00C8509E" w:rsidRDefault="001F6169">
      <w:pPr>
        <w:widowControl w:val="0"/>
        <w:pBdr>
          <w:top w:val="nil"/>
          <w:left w:val="nil"/>
          <w:bottom w:val="nil"/>
          <w:right w:val="nil"/>
          <w:between w:val="nil"/>
        </w:pBdr>
        <w:jc w:val="both"/>
        <w:rPr>
          <w:color w:val="000000"/>
        </w:rPr>
      </w:pPr>
      <w:r>
        <w:rPr>
          <w:color w:val="000000"/>
        </w:rPr>
        <w:t xml:space="preserve">         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rsidR="00C8509E" w:rsidRDefault="001F6169">
      <w:pPr>
        <w:widowControl w:val="0"/>
        <w:pBdr>
          <w:top w:val="nil"/>
          <w:left w:val="nil"/>
          <w:bottom w:val="nil"/>
          <w:right w:val="nil"/>
          <w:between w:val="nil"/>
        </w:pBdr>
        <w:jc w:val="center"/>
        <w:rPr>
          <w:b/>
          <w:color w:val="000000"/>
        </w:rPr>
      </w:pPr>
      <w:r>
        <w:rPr>
          <w:b/>
          <w:color w:val="000000"/>
        </w:rPr>
        <w:t>Облік послуг</w:t>
      </w:r>
    </w:p>
    <w:p w:rsidR="00C8509E" w:rsidRDefault="001F6169">
      <w:pPr>
        <w:widowControl w:val="0"/>
        <w:pBdr>
          <w:top w:val="nil"/>
          <w:left w:val="nil"/>
          <w:bottom w:val="nil"/>
          <w:right w:val="nil"/>
          <w:between w:val="nil"/>
        </w:pBdr>
        <w:jc w:val="both"/>
        <w:rPr>
          <w:color w:val="000000"/>
        </w:rPr>
      </w:pPr>
      <w:r>
        <w:rPr>
          <w:color w:val="000000"/>
        </w:rPr>
        <w:t xml:space="preserve">        9.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Мінрегіону від 22 листопада 2018 р. № 315 (далі — Методика розподілу).</w:t>
      </w:r>
    </w:p>
    <w:p w:rsidR="00C8509E" w:rsidRDefault="001F6169">
      <w:pPr>
        <w:widowControl w:val="0"/>
        <w:pBdr>
          <w:top w:val="nil"/>
          <w:left w:val="nil"/>
          <w:bottom w:val="nil"/>
          <w:right w:val="nil"/>
          <w:between w:val="nil"/>
        </w:pBdr>
        <w:jc w:val="both"/>
        <w:rPr>
          <w:color w:val="000000"/>
          <w:highlight w:val="white"/>
        </w:rPr>
      </w:pPr>
      <w:r>
        <w:rPr>
          <w:color w:val="000000"/>
          <w:highlight w:val="white"/>
        </w:rPr>
        <w:t xml:space="preserve">           Обсяг наданих споживачеві послуг з централізованого водовідведення визначається на рівні обсягів </w:t>
      </w:r>
      <w:r>
        <w:rPr>
          <w:color w:val="000000"/>
          <w:highlight w:val="white"/>
        </w:rPr>
        <w:lastRenderedPageBreak/>
        <w:t>спожитих ним послуг з централізованого водопостачання та постачання гарячої води.</w:t>
      </w:r>
    </w:p>
    <w:p w:rsidR="00C8509E" w:rsidRDefault="001F6169">
      <w:pPr>
        <w:widowControl w:val="0"/>
        <w:pBdr>
          <w:top w:val="nil"/>
          <w:left w:val="nil"/>
          <w:bottom w:val="nil"/>
          <w:right w:val="nil"/>
          <w:between w:val="nil"/>
        </w:pBdr>
        <w:jc w:val="both"/>
        <w:rPr>
          <w:color w:val="000000"/>
        </w:rPr>
      </w:pPr>
      <w:r>
        <w:rPr>
          <w:color w:val="000000"/>
          <w:highlight w:val="white"/>
        </w:rPr>
        <w:t xml:space="preserve">           </w:t>
      </w:r>
      <w:r>
        <w:rPr>
          <w:color w:val="000000"/>
        </w:rPr>
        <w:t>Якщо будинок оснащено двома та більше вузлами комерційного обліку централізованого водопостачання відповідно до вимог Закону України “Про комерційний облік теплової енергії та водопостачання”, обсяг послуги у будинку визначається як сума показів таких вузлів обліку.</w:t>
      </w:r>
    </w:p>
    <w:p w:rsidR="00C8509E" w:rsidRDefault="001F6169">
      <w:pPr>
        <w:widowControl w:val="0"/>
        <w:pBdr>
          <w:top w:val="nil"/>
          <w:left w:val="nil"/>
          <w:bottom w:val="nil"/>
          <w:right w:val="nil"/>
          <w:between w:val="nil"/>
        </w:pBdr>
        <w:jc w:val="both"/>
        <w:rPr>
          <w:color w:val="000000"/>
        </w:rPr>
      </w:pPr>
      <w:r>
        <w:rPr>
          <w:color w:val="000000"/>
        </w:rPr>
        <w:t xml:space="preserve">           </w:t>
      </w:r>
      <w:r>
        <w:rPr>
          <w:color w:val="000000"/>
          <w:highlight w:val="white"/>
        </w:rPr>
        <w:t xml:space="preserve">Одиницею вимірювання обсягу спожитих споживачем послуг є </w:t>
      </w:r>
      <w:r>
        <w:rPr>
          <w:color w:val="000000"/>
        </w:rPr>
        <w:t>куб. метр.</w:t>
      </w:r>
    </w:p>
    <w:p w:rsidR="00C8509E" w:rsidRDefault="001F6169">
      <w:pPr>
        <w:widowControl w:val="0"/>
        <w:pBdr>
          <w:top w:val="nil"/>
          <w:left w:val="nil"/>
          <w:bottom w:val="nil"/>
          <w:right w:val="nil"/>
          <w:between w:val="nil"/>
        </w:pBdr>
        <w:jc w:val="both"/>
        <w:rPr>
          <w:color w:val="000000"/>
        </w:rPr>
      </w:pPr>
      <w:r>
        <w:rPr>
          <w:color w:val="000000"/>
        </w:rPr>
        <w:t xml:space="preserve">           Розподіл між споживачами обсягу послуг, спожитих у будинку, здійснює колективний споживач / уповноважена особа (зайве закреслити).</w:t>
      </w:r>
    </w:p>
    <w:p w:rsidR="00C8509E" w:rsidRDefault="001F6169">
      <w:pPr>
        <w:widowControl w:val="0"/>
        <w:pBdr>
          <w:top w:val="nil"/>
          <w:left w:val="nil"/>
          <w:bottom w:val="nil"/>
          <w:right w:val="nil"/>
          <w:between w:val="nil"/>
        </w:pBdr>
        <w:jc w:val="both"/>
        <w:rPr>
          <w:color w:val="000000"/>
        </w:rPr>
      </w:pPr>
      <w:bookmarkStart w:id="3" w:name="_3znysh7" w:colFirst="0" w:colLast="0"/>
      <w:bookmarkEnd w:id="3"/>
      <w:r>
        <w:rPr>
          <w:color w:val="000000"/>
        </w:rPr>
        <w:t xml:space="preserve">      10. У разі виходу з ладу або втрати вузла комерційного обліку послуг до відновлення його роботи або заміни комерційний облік спожитих послуг здійснюється розрахунково відповідно до Методики розподілу.</w:t>
      </w:r>
    </w:p>
    <w:p w:rsidR="00C8509E" w:rsidRDefault="001F6169">
      <w:pPr>
        <w:widowControl w:val="0"/>
        <w:pBdr>
          <w:top w:val="nil"/>
          <w:left w:val="nil"/>
          <w:bottom w:val="nil"/>
          <w:right w:val="nil"/>
          <w:between w:val="nil"/>
        </w:pBdr>
        <w:jc w:val="both"/>
        <w:rPr>
          <w:color w:val="000000"/>
        </w:rPr>
      </w:pPr>
      <w:r>
        <w:rPr>
          <w:color w:val="000000"/>
        </w:rPr>
        <w:t xml:space="preserve">      11. Початок періоду виходу з ладу вузла комерційного обліку визначається:</w:t>
      </w:r>
    </w:p>
    <w:p w:rsidR="00C8509E" w:rsidRDefault="001F6169">
      <w:pPr>
        <w:widowControl w:val="0"/>
        <w:pBdr>
          <w:top w:val="nil"/>
          <w:left w:val="nil"/>
          <w:bottom w:val="nil"/>
          <w:right w:val="nil"/>
          <w:between w:val="nil"/>
        </w:pBdr>
        <w:jc w:val="both"/>
        <w:rPr>
          <w:color w:val="000000"/>
        </w:rPr>
      </w:pPr>
      <w:r>
        <w:rPr>
          <w:color w:val="000000"/>
        </w:rPr>
        <w:t xml:space="preserve">            за даними електронного архіву — в разі отримання з нього інформації щодо дати початку періоду виходу з ладу вузла комерційного обліку;</w:t>
      </w:r>
    </w:p>
    <w:p w:rsidR="00C8509E" w:rsidRDefault="001F6169">
      <w:pPr>
        <w:widowControl w:val="0"/>
        <w:pBdr>
          <w:top w:val="nil"/>
          <w:left w:val="nil"/>
          <w:bottom w:val="nil"/>
          <w:right w:val="nil"/>
          <w:between w:val="nil"/>
        </w:pBdr>
        <w:jc w:val="both"/>
        <w:rPr>
          <w:color w:val="000000"/>
        </w:rPr>
      </w:pPr>
      <w:r>
        <w:rPr>
          <w:color w:val="000000"/>
        </w:rPr>
        <w:t xml:space="preserve">            з дати, що настає за днем останнього періодичного огляду вузла комерційного обліку, — в разі відсутності електронного архіву.</w:t>
      </w:r>
    </w:p>
    <w:p w:rsidR="00C8509E" w:rsidRDefault="001F6169">
      <w:pPr>
        <w:widowControl w:val="0"/>
        <w:pBdr>
          <w:top w:val="nil"/>
          <w:left w:val="nil"/>
          <w:bottom w:val="nil"/>
          <w:right w:val="nil"/>
          <w:between w:val="nil"/>
        </w:pBdr>
        <w:jc w:val="both"/>
        <w:rPr>
          <w:color w:val="000000"/>
        </w:rPr>
      </w:pPr>
      <w:r>
        <w:rPr>
          <w:color w:val="000000"/>
        </w:rPr>
        <w:t xml:space="preserve">            Кінцем періоду виходу з ладу вузла комерційного обліку є день прийняття на абонентський облік вузла комерційного обліку.</w:t>
      </w:r>
    </w:p>
    <w:p w:rsidR="00C8509E" w:rsidRDefault="001F6169">
      <w:pPr>
        <w:widowControl w:val="0"/>
        <w:pBdr>
          <w:top w:val="nil"/>
          <w:left w:val="nil"/>
          <w:bottom w:val="nil"/>
          <w:right w:val="nil"/>
          <w:between w:val="nil"/>
        </w:pBdr>
        <w:jc w:val="both"/>
        <w:rPr>
          <w:color w:val="000000"/>
        </w:rPr>
      </w:pPr>
      <w:r>
        <w:rPr>
          <w:color w:val="000000"/>
        </w:rPr>
        <w:t xml:space="preserve">     12.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C8509E" w:rsidRDefault="001F6169">
      <w:pPr>
        <w:widowControl w:val="0"/>
        <w:pBdr>
          <w:top w:val="nil"/>
          <w:left w:val="nil"/>
          <w:bottom w:val="nil"/>
          <w:right w:val="nil"/>
          <w:between w:val="nil"/>
        </w:pBdr>
        <w:ind w:firstLine="567"/>
        <w:jc w:val="both"/>
        <w:rPr>
          <w:color w:val="000000"/>
        </w:rPr>
      </w:pPr>
      <w:r>
        <w:rPr>
          <w:color w:val="000000"/>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C8509E" w:rsidRDefault="001F6169">
      <w:pPr>
        <w:widowControl w:val="0"/>
        <w:pBdr>
          <w:top w:val="nil"/>
          <w:left w:val="nil"/>
          <w:bottom w:val="nil"/>
          <w:right w:val="nil"/>
          <w:between w:val="nil"/>
        </w:pBdr>
        <w:jc w:val="both"/>
        <w:rPr>
          <w:color w:val="000000"/>
        </w:rPr>
      </w:pPr>
      <w:r>
        <w:rPr>
          <w:color w:val="000000"/>
        </w:rPr>
        <w:t xml:space="preserve">     13.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C8509E" w:rsidRDefault="001F6169">
      <w:pPr>
        <w:widowControl w:val="0"/>
        <w:pBdr>
          <w:top w:val="nil"/>
          <w:left w:val="nil"/>
          <w:bottom w:val="nil"/>
          <w:right w:val="nil"/>
          <w:between w:val="nil"/>
        </w:pBdr>
        <w:ind w:firstLine="567"/>
        <w:jc w:val="both"/>
        <w:rPr>
          <w:color w:val="000000"/>
        </w:rPr>
      </w:pPr>
      <w:r>
        <w:rPr>
          <w:color w:val="000000"/>
        </w:rPr>
        <w:t>Початок періоду відсутності вузла комерційного обліку у зв’язку з його ремонтом, повіркою засобів вимірювальної техніки, який є складовою частиною вузла обліку, визначається з дати, наступної за днем розпломбування вузла комерційного обліку.</w:t>
      </w:r>
    </w:p>
    <w:p w:rsidR="00C8509E" w:rsidRDefault="001F6169">
      <w:pPr>
        <w:widowControl w:val="0"/>
        <w:pBdr>
          <w:top w:val="nil"/>
          <w:left w:val="nil"/>
          <w:bottom w:val="nil"/>
          <w:right w:val="nil"/>
          <w:between w:val="nil"/>
        </w:pBdr>
        <w:ind w:firstLine="567"/>
        <w:jc w:val="both"/>
        <w:rPr>
          <w:color w:val="000000"/>
        </w:rPr>
      </w:pPr>
      <w:r>
        <w:rPr>
          <w:color w:val="000000"/>
        </w:rPr>
        <w:t>Кінцем періоду відсутності вузла комерційного обліку у зв’язку з його ремонтом, повіркою засобів вимірювальної техніки, які є складовою частиною вузла обліку, є день прийняття на абонентський облік.</w:t>
      </w:r>
    </w:p>
    <w:p w:rsidR="00C8509E" w:rsidRDefault="001F6169">
      <w:pPr>
        <w:widowControl w:val="0"/>
        <w:pBdr>
          <w:top w:val="nil"/>
          <w:left w:val="nil"/>
          <w:bottom w:val="nil"/>
          <w:right w:val="nil"/>
          <w:between w:val="nil"/>
        </w:pBdr>
        <w:jc w:val="both"/>
        <w:rPr>
          <w:color w:val="000000"/>
        </w:rPr>
      </w:pPr>
      <w:r>
        <w:rPr>
          <w:color w:val="000000"/>
        </w:rPr>
        <w:t xml:space="preserve">     14.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C8509E" w:rsidRDefault="001F6169">
      <w:pPr>
        <w:widowControl w:val="0"/>
        <w:pBdr>
          <w:top w:val="nil"/>
          <w:left w:val="nil"/>
          <w:bottom w:val="nil"/>
          <w:right w:val="nil"/>
          <w:between w:val="nil"/>
        </w:pBdr>
        <w:ind w:firstLine="567"/>
        <w:jc w:val="both"/>
        <w:rPr>
          <w:color w:val="000000"/>
        </w:rPr>
      </w:pPr>
      <w:r>
        <w:rPr>
          <w:color w:val="000000"/>
        </w:rPr>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C8509E" w:rsidRDefault="001F6169">
      <w:pPr>
        <w:widowControl w:val="0"/>
        <w:pBdr>
          <w:top w:val="nil"/>
          <w:left w:val="nil"/>
          <w:bottom w:val="nil"/>
          <w:right w:val="nil"/>
          <w:between w:val="nil"/>
        </w:pBdr>
        <w:ind w:firstLine="567"/>
        <w:jc w:val="both"/>
        <w:rPr>
          <w:color w:val="000000"/>
          <w:sz w:val="16"/>
          <w:szCs w:val="16"/>
        </w:rPr>
      </w:pPr>
      <w:r>
        <w:rPr>
          <w:color w:val="000000"/>
        </w:rPr>
        <w:t>Зняття показань засобів вимірювальної техніки вузла (вузлів) комерційного обліку послуги здійснюється виконавцем щомісяця в присутності колективного споживача (його представника)</w:t>
      </w:r>
      <w:r>
        <w:t>.</w:t>
      </w:r>
      <w:r>
        <w:rPr>
          <w:highlight w:val="yellow"/>
        </w:rPr>
        <w:t xml:space="preserve"> </w:t>
      </w:r>
    </w:p>
    <w:p w:rsidR="00C8509E" w:rsidRDefault="001F6169">
      <w:pPr>
        <w:widowControl w:val="0"/>
        <w:pBdr>
          <w:top w:val="nil"/>
          <w:left w:val="nil"/>
          <w:bottom w:val="nil"/>
          <w:right w:val="nil"/>
          <w:between w:val="nil"/>
        </w:pBdr>
        <w:ind w:firstLine="567"/>
        <w:jc w:val="both"/>
        <w:rPr>
          <w:color w:val="000000"/>
        </w:rPr>
      </w:pPr>
      <w:r>
        <w:rPr>
          <w:color w:val="000000"/>
        </w:rPr>
        <w:t>У разі коли зняття показань вузла (вузлів) комерційного обліку здійснюється виконавцем за допомогою системи дистанційного зняття показань, таке зняття може здійснюватися без присутності колективного споживача (його представника).</w:t>
      </w:r>
    </w:p>
    <w:p w:rsidR="00C8509E" w:rsidRDefault="001F6169">
      <w:pPr>
        <w:widowControl w:val="0"/>
        <w:pBdr>
          <w:top w:val="nil"/>
          <w:left w:val="nil"/>
          <w:bottom w:val="nil"/>
          <w:right w:val="nil"/>
          <w:between w:val="nil"/>
        </w:pBdr>
        <w:ind w:firstLine="567"/>
        <w:jc w:val="both"/>
        <w:rPr>
          <w:color w:val="000000"/>
        </w:rPr>
      </w:pPr>
      <w:r>
        <w:rPr>
          <w:color w:val="000000"/>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колективного споживача (його представника) з показаннями вузла (вузлів) комерційного обліку шляхом опублікування на веб-сайті виконавця, зазначення в рахунках на оплату послуг та/або через електронну систему обліку розрахунків колективного споживача.</w:t>
      </w:r>
    </w:p>
    <w:p w:rsidR="00C8509E" w:rsidRDefault="001F6169">
      <w:pPr>
        <w:widowControl w:val="0"/>
        <w:pBdr>
          <w:top w:val="nil"/>
          <w:left w:val="nil"/>
          <w:bottom w:val="nil"/>
          <w:right w:val="nil"/>
          <w:between w:val="nil"/>
        </w:pBdr>
        <w:ind w:firstLine="567"/>
        <w:jc w:val="both"/>
        <w:rPr>
          <w:color w:val="000000"/>
        </w:rPr>
      </w:pPr>
      <w:r>
        <w:rPr>
          <w:color w:val="000000"/>
        </w:rPr>
        <w:t>Періодичний огляд вузла (вузлів) комерційного обліку проводиться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rsidR="00C8509E" w:rsidRDefault="001F6169">
      <w:pPr>
        <w:widowControl w:val="0"/>
        <w:pBdr>
          <w:top w:val="nil"/>
          <w:left w:val="nil"/>
          <w:bottom w:val="nil"/>
          <w:right w:val="nil"/>
          <w:between w:val="nil"/>
        </w:pBdr>
        <w:ind w:firstLine="567"/>
        <w:jc w:val="both"/>
        <w:rPr>
          <w:color w:val="000000"/>
        </w:rPr>
      </w:pPr>
      <w:r>
        <w:rPr>
          <w:color w:val="000000"/>
        </w:rPr>
        <w:t>Представник колективного споживача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rsidR="00C8509E" w:rsidRDefault="001F6169">
      <w:pPr>
        <w:widowControl w:val="0"/>
        <w:pBdr>
          <w:top w:val="nil"/>
          <w:left w:val="nil"/>
          <w:bottom w:val="nil"/>
          <w:right w:val="nil"/>
          <w:between w:val="nil"/>
        </w:pBdr>
        <w:ind w:firstLine="567"/>
        <w:jc w:val="both"/>
        <w:rPr>
          <w:color w:val="000000"/>
        </w:rPr>
      </w:pPr>
      <w:r>
        <w:rPr>
          <w:color w:val="000000"/>
        </w:rPr>
        <w:t>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C8509E" w:rsidRDefault="001F6169">
      <w:pPr>
        <w:widowControl w:val="0"/>
        <w:pBdr>
          <w:top w:val="nil"/>
          <w:left w:val="nil"/>
          <w:bottom w:val="nil"/>
          <w:right w:val="nil"/>
          <w:between w:val="nil"/>
        </w:pBdr>
        <w:jc w:val="both"/>
        <w:rPr>
          <w:color w:val="000000"/>
        </w:rPr>
      </w:pPr>
      <w:r>
        <w:rPr>
          <w:color w:val="000000"/>
        </w:rPr>
        <w:t xml:space="preserve">        15. У разі недопущення колективним споживачем (його представником) виконавця до вузла (вузлів) комерційного обліку для зняття показань, якщо такі показання відповідно до пункту 14 цього договору зобов’язаний знімати колективний споживач, для визначення обсягу послуг, спожитих у будинку, приймається середньодобове споживання колективним споживачем послуг протягом попередніх 12 місяців, а в разі відсутності такої   інформації — за фактичний час споживання послуг, але не менше 15 діб.</w:t>
      </w:r>
    </w:p>
    <w:p w:rsidR="00C8509E" w:rsidRDefault="001F6169">
      <w:pPr>
        <w:widowControl w:val="0"/>
        <w:pBdr>
          <w:top w:val="nil"/>
          <w:left w:val="nil"/>
          <w:bottom w:val="nil"/>
          <w:right w:val="nil"/>
          <w:between w:val="nil"/>
        </w:pBdr>
        <w:ind w:firstLine="567"/>
        <w:jc w:val="both"/>
        <w:rPr>
          <w:color w:val="000000"/>
        </w:rPr>
      </w:pPr>
      <w:r>
        <w:rPr>
          <w:color w:val="000000"/>
        </w:rPr>
        <w:t>Після відновлення подання показань вузлів обліку виконавець зобов’язаний провести перерахунок з колективним споживачем.</w:t>
      </w:r>
    </w:p>
    <w:p w:rsidR="00C8509E" w:rsidRDefault="001F6169">
      <w:pPr>
        <w:widowControl w:val="0"/>
        <w:pBdr>
          <w:top w:val="nil"/>
          <w:left w:val="nil"/>
          <w:bottom w:val="nil"/>
          <w:right w:val="nil"/>
          <w:between w:val="nil"/>
        </w:pBdr>
        <w:ind w:firstLine="567"/>
        <w:jc w:val="both"/>
        <w:rPr>
          <w:color w:val="000000"/>
        </w:rPr>
      </w:pPr>
      <w:r>
        <w:rPr>
          <w:color w:val="000000"/>
        </w:rPr>
        <w:t xml:space="preserve">Перерахунок з колективним споживачем проводиться у тому розрахунковому періоді, в якому                    отримано в установленому порядку інформацію про невідповідність обсягу, але не більше ніж за </w:t>
      </w:r>
      <w:r>
        <w:rPr>
          <w:color w:val="000000"/>
        </w:rPr>
        <w:br/>
        <w:t>12 розрахункових періодів.</w:t>
      </w:r>
    </w:p>
    <w:p w:rsidR="00C8509E" w:rsidRDefault="001F6169">
      <w:pPr>
        <w:widowControl w:val="0"/>
        <w:pBdr>
          <w:top w:val="nil"/>
          <w:left w:val="nil"/>
          <w:bottom w:val="nil"/>
          <w:right w:val="nil"/>
          <w:between w:val="nil"/>
        </w:pBdr>
        <w:jc w:val="center"/>
        <w:rPr>
          <w:color w:val="000000"/>
        </w:rPr>
      </w:pPr>
      <w:r>
        <w:rPr>
          <w:b/>
          <w:color w:val="000000"/>
        </w:rPr>
        <w:t xml:space="preserve">Ціна та порядок оплати послуги, порядок та умови </w:t>
      </w:r>
      <w:r>
        <w:rPr>
          <w:b/>
          <w:color w:val="000000"/>
        </w:rPr>
        <w:br/>
        <w:t xml:space="preserve">внесення змін до договору </w:t>
      </w:r>
    </w:p>
    <w:p w:rsidR="00C8509E" w:rsidRDefault="001F6169">
      <w:pPr>
        <w:widowControl w:val="0"/>
        <w:pBdr>
          <w:top w:val="nil"/>
          <w:left w:val="nil"/>
          <w:bottom w:val="nil"/>
          <w:right w:val="nil"/>
          <w:between w:val="nil"/>
        </w:pBdr>
        <w:jc w:val="both"/>
        <w:rPr>
          <w:color w:val="000000"/>
        </w:rPr>
      </w:pPr>
      <w:r>
        <w:rPr>
          <w:color w:val="000000"/>
        </w:rPr>
        <w:t xml:space="preserve">      16. Вартість послуг </w:t>
      </w:r>
      <w:r>
        <w:rPr>
          <w:color w:val="333333"/>
        </w:rPr>
        <w:t>з централізованого водопостачання та централізованого водовідведення</w:t>
      </w:r>
      <w:r>
        <w:rPr>
          <w:color w:val="000000"/>
        </w:rPr>
        <w:t xml:space="preserve"> визначається за обсягом спожитих послуг та встановленим відповідно до законодавства тарифом.</w:t>
      </w:r>
    </w:p>
    <w:p w:rsidR="00C8509E" w:rsidRPr="004D36B7" w:rsidRDefault="001F6169" w:rsidP="004D36B7">
      <w:pPr>
        <w:widowControl w:val="0"/>
        <w:pBdr>
          <w:top w:val="nil"/>
          <w:left w:val="nil"/>
          <w:bottom w:val="nil"/>
          <w:right w:val="nil"/>
          <w:between w:val="nil"/>
        </w:pBdr>
        <w:ind w:firstLine="567"/>
        <w:jc w:val="both"/>
        <w:rPr>
          <w:color w:val="000000"/>
          <w:u w:val="single"/>
        </w:rPr>
      </w:pPr>
      <w:r>
        <w:rPr>
          <w:color w:val="000000"/>
        </w:rPr>
        <w:t xml:space="preserve">Станом на дату укладення цього договору тариф на послугу з централізованого водопостачання                становить: </w:t>
      </w:r>
      <w:r w:rsidRPr="004D36B7">
        <w:rPr>
          <w:b/>
          <w:color w:val="000000"/>
          <w:u w:val="single"/>
        </w:rPr>
        <w:t>18,12 гривень за куб. метр</w:t>
      </w:r>
      <w:r w:rsidR="00373F28">
        <w:rPr>
          <w:b/>
          <w:color w:val="000000"/>
          <w:u w:val="single"/>
        </w:rPr>
        <w:t xml:space="preserve"> з ПДВ</w:t>
      </w:r>
      <w:r>
        <w:rPr>
          <w:color w:val="000000"/>
        </w:rPr>
        <w:t xml:space="preserve">, </w:t>
      </w:r>
      <w:r w:rsidR="004D36B7">
        <w:rPr>
          <w:color w:val="000000"/>
        </w:rPr>
        <w:t xml:space="preserve"> </w:t>
      </w:r>
      <w:r>
        <w:rPr>
          <w:color w:val="000000"/>
        </w:rPr>
        <w:t xml:space="preserve">тариф на послугу з централізованого водовідведення         </w:t>
      </w:r>
      <w:r w:rsidR="004D36B7">
        <w:rPr>
          <w:color w:val="000000"/>
        </w:rPr>
        <w:t xml:space="preserve">                      становить:</w:t>
      </w:r>
      <w:r w:rsidR="00373F28">
        <w:rPr>
          <w:color w:val="000000"/>
        </w:rPr>
        <w:t xml:space="preserve"> </w:t>
      </w:r>
      <w:r w:rsidR="004D36B7">
        <w:rPr>
          <w:color w:val="000000"/>
        </w:rPr>
        <w:t xml:space="preserve"> </w:t>
      </w:r>
      <w:r w:rsidRPr="004D36B7">
        <w:rPr>
          <w:b/>
          <w:color w:val="000000"/>
          <w:u w:val="single"/>
        </w:rPr>
        <w:t xml:space="preserve">20,81  </w:t>
      </w:r>
      <w:r w:rsidR="004D36B7">
        <w:rPr>
          <w:b/>
          <w:color w:val="000000"/>
          <w:u w:val="single"/>
        </w:rPr>
        <w:t xml:space="preserve"> </w:t>
      </w:r>
      <w:r w:rsidRPr="004D36B7">
        <w:rPr>
          <w:b/>
          <w:color w:val="000000"/>
          <w:u w:val="single"/>
        </w:rPr>
        <w:t xml:space="preserve">гривень </w:t>
      </w:r>
      <w:r w:rsidR="004D36B7">
        <w:rPr>
          <w:b/>
          <w:color w:val="000000"/>
          <w:u w:val="single"/>
        </w:rPr>
        <w:t xml:space="preserve">  </w:t>
      </w:r>
      <w:r w:rsidRPr="004D36B7">
        <w:rPr>
          <w:b/>
          <w:color w:val="000000"/>
          <w:u w:val="single"/>
        </w:rPr>
        <w:t xml:space="preserve">за </w:t>
      </w:r>
      <w:r w:rsidR="004D36B7">
        <w:rPr>
          <w:b/>
          <w:color w:val="000000"/>
          <w:u w:val="single"/>
        </w:rPr>
        <w:t xml:space="preserve">   </w:t>
      </w:r>
      <w:r w:rsidRPr="004D36B7">
        <w:rPr>
          <w:b/>
          <w:color w:val="000000"/>
          <w:u w:val="single"/>
        </w:rPr>
        <w:t>куб. метр</w:t>
      </w:r>
      <w:r w:rsidR="00373F28">
        <w:rPr>
          <w:b/>
          <w:color w:val="000000"/>
          <w:u w:val="single"/>
        </w:rPr>
        <w:t xml:space="preserve"> з ПДВ</w:t>
      </w:r>
      <w:r w:rsidRPr="004D36B7">
        <w:rPr>
          <w:color w:val="000000"/>
          <w:u w:val="single"/>
        </w:rPr>
        <w:t>.</w:t>
      </w:r>
    </w:p>
    <w:p w:rsidR="00C8509E" w:rsidRDefault="001F6169">
      <w:pPr>
        <w:widowControl w:val="0"/>
        <w:pBdr>
          <w:top w:val="nil"/>
          <w:left w:val="nil"/>
          <w:bottom w:val="nil"/>
          <w:right w:val="nil"/>
          <w:between w:val="nil"/>
        </w:pBdr>
        <w:ind w:firstLine="567"/>
        <w:jc w:val="both"/>
        <w:rPr>
          <w:color w:val="000000"/>
        </w:rPr>
      </w:pPr>
      <w:r>
        <w:rPr>
          <w:color w:val="000000"/>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колективному споживачу з посиланням на рішення відповідного органу.</w:t>
      </w:r>
    </w:p>
    <w:p w:rsidR="00C8509E" w:rsidRDefault="001F6169">
      <w:pPr>
        <w:widowControl w:val="0"/>
        <w:pBdr>
          <w:top w:val="nil"/>
          <w:left w:val="nil"/>
          <w:bottom w:val="nil"/>
          <w:right w:val="nil"/>
          <w:between w:val="nil"/>
        </w:pBdr>
        <w:ind w:firstLine="567"/>
        <w:jc w:val="both"/>
        <w:rPr>
          <w:color w:val="000000"/>
        </w:rPr>
      </w:pPr>
      <w:r>
        <w:rPr>
          <w:color w:val="000000"/>
        </w:rPr>
        <w:t xml:space="preserve">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 </w:t>
      </w:r>
      <w:hyperlink r:id="rId8">
        <w:r>
          <w:rPr>
            <w:color w:val="0000FF"/>
            <w:u w:val="single"/>
          </w:rPr>
          <w:t>www.vyshhorodvodokanal.com.ua</w:t>
        </w:r>
      </w:hyperlink>
      <w:r>
        <w:rPr>
          <w:color w:val="000000"/>
        </w:rPr>
        <w:t xml:space="preserve">. </w:t>
      </w:r>
    </w:p>
    <w:p w:rsidR="00C8509E" w:rsidRDefault="001F6169">
      <w:pPr>
        <w:widowControl w:val="0"/>
        <w:pBdr>
          <w:top w:val="nil"/>
          <w:left w:val="nil"/>
          <w:bottom w:val="nil"/>
          <w:right w:val="nil"/>
          <w:between w:val="nil"/>
        </w:pBdr>
        <w:jc w:val="both"/>
        <w:rPr>
          <w:color w:val="000000"/>
        </w:rPr>
      </w:pPr>
      <w:r>
        <w:rPr>
          <w:color w:val="000000"/>
        </w:rPr>
        <w:t xml:space="preserve">      17. Колективний споживач вносить однією сумою виконавцю плату за послугу, визначену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України від 2 лютого 2022 р. № 85, </w:t>
      </w:r>
      <w:r>
        <w:rPr>
          <w:color w:val="000000"/>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C8509E" w:rsidRDefault="001F6169">
      <w:pPr>
        <w:widowControl w:val="0"/>
        <w:pBdr>
          <w:top w:val="nil"/>
          <w:left w:val="nil"/>
          <w:bottom w:val="nil"/>
          <w:right w:val="nil"/>
          <w:between w:val="nil"/>
        </w:pBdr>
        <w:jc w:val="both"/>
        <w:rPr>
          <w:color w:val="000000"/>
        </w:rPr>
      </w:pPr>
      <w:r>
        <w:rPr>
          <w:color w:val="000000"/>
        </w:rPr>
        <w:t xml:space="preserve">     18. Розрахунковим періодом для оплати обсягу спожитих послуг є календарний місяць.</w:t>
      </w:r>
    </w:p>
    <w:p w:rsidR="00C8509E" w:rsidRDefault="001F6169">
      <w:pPr>
        <w:widowControl w:val="0"/>
        <w:pBdr>
          <w:top w:val="nil"/>
          <w:left w:val="nil"/>
          <w:bottom w:val="nil"/>
          <w:right w:val="nil"/>
          <w:between w:val="nil"/>
        </w:pBdr>
        <w:spacing w:line="230" w:lineRule="auto"/>
        <w:jc w:val="both"/>
        <w:rPr>
          <w:color w:val="000000"/>
        </w:rPr>
      </w:pPr>
      <w:r>
        <w:rPr>
          <w:color w:val="000000"/>
        </w:rPr>
        <w:t xml:space="preserve">     19. Виконавець формує та надає колективному споживачу рахунок на оплату спожитих послуг не пізніше ніж за десять днів до граничного строку внесення плати за спожиті послуги.</w:t>
      </w:r>
    </w:p>
    <w:p w:rsidR="00C8509E" w:rsidRDefault="001F6169">
      <w:pPr>
        <w:widowControl w:val="0"/>
        <w:pBdr>
          <w:top w:val="nil"/>
          <w:left w:val="nil"/>
          <w:bottom w:val="nil"/>
          <w:right w:val="nil"/>
          <w:between w:val="nil"/>
        </w:pBdr>
        <w:spacing w:line="230" w:lineRule="auto"/>
        <w:ind w:firstLine="567"/>
        <w:jc w:val="both"/>
        <w:rPr>
          <w:color w:val="000000"/>
        </w:rPr>
      </w:pPr>
      <w:r>
        <w:rPr>
          <w:color w:val="000000"/>
        </w:rPr>
        <w:t>Рахунок надається на паперовому носії. На вимогу або за згодою колективного споживача рахунок може надаватися в електронній формі, зокрема за допомогою доступу до електронних систем обліку розрахунків споживача.</w:t>
      </w:r>
    </w:p>
    <w:p w:rsidR="00C8509E" w:rsidRDefault="001F6169">
      <w:pPr>
        <w:widowControl w:val="0"/>
        <w:pBdr>
          <w:top w:val="nil"/>
          <w:left w:val="nil"/>
          <w:bottom w:val="nil"/>
          <w:right w:val="nil"/>
          <w:between w:val="nil"/>
        </w:pBdr>
        <w:spacing w:line="230" w:lineRule="auto"/>
        <w:jc w:val="both"/>
        <w:rPr>
          <w:color w:val="000000"/>
        </w:rPr>
      </w:pPr>
      <w:r>
        <w:rPr>
          <w:color w:val="000000"/>
        </w:rPr>
        <w:t xml:space="preserve">     20. Колективний споживач здійснює оплату за цим договором щомісяця не пізніше останнього дня місяця, що настає за розрахунковим періодом, що є граничним строком внесення плати за спожиті послуги.</w:t>
      </w:r>
    </w:p>
    <w:p w:rsidR="00C8509E" w:rsidRDefault="001F6169">
      <w:pPr>
        <w:widowControl w:val="0"/>
        <w:pBdr>
          <w:top w:val="nil"/>
          <w:left w:val="nil"/>
          <w:bottom w:val="nil"/>
          <w:right w:val="nil"/>
          <w:between w:val="nil"/>
        </w:pBdr>
        <w:spacing w:line="230" w:lineRule="auto"/>
        <w:jc w:val="both"/>
        <w:rPr>
          <w:color w:val="000000"/>
        </w:rPr>
      </w:pPr>
      <w:r>
        <w:rPr>
          <w:color w:val="000000"/>
        </w:rPr>
        <w:t xml:space="preserve">   21. За бажанням колективного споживача оплата послуг може здійснюватися шляхом внесення авансових платежів.</w:t>
      </w:r>
    </w:p>
    <w:p w:rsidR="00C8509E" w:rsidRDefault="001F6169">
      <w:pPr>
        <w:widowControl w:val="0"/>
        <w:pBdr>
          <w:top w:val="nil"/>
          <w:left w:val="nil"/>
          <w:bottom w:val="nil"/>
          <w:right w:val="nil"/>
          <w:between w:val="nil"/>
        </w:pBdr>
        <w:spacing w:line="230" w:lineRule="auto"/>
        <w:jc w:val="both"/>
        <w:rPr>
          <w:color w:val="000000"/>
        </w:rPr>
      </w:pPr>
      <w:bookmarkStart w:id="4" w:name="_2et92p0" w:colFirst="0" w:colLast="0"/>
      <w:bookmarkEnd w:id="4"/>
      <w:r>
        <w:rPr>
          <w:color w:val="000000"/>
        </w:rPr>
        <w:t xml:space="preserve">     22. Під час здійснення оплати колективний споживач зазначає розрахунковий період, за який вона здійснюється, та призначення платежу (оплата за спожиті послуги, сплата пені, штрафів).</w:t>
      </w:r>
    </w:p>
    <w:p w:rsidR="00C8509E" w:rsidRDefault="001F6169">
      <w:pPr>
        <w:pBdr>
          <w:top w:val="nil"/>
          <w:left w:val="nil"/>
          <w:bottom w:val="nil"/>
          <w:right w:val="nil"/>
          <w:between w:val="nil"/>
        </w:pBdr>
        <w:spacing w:line="230" w:lineRule="auto"/>
        <w:ind w:firstLine="567"/>
        <w:jc w:val="both"/>
        <w:rPr>
          <w:color w:val="000000"/>
        </w:rPr>
      </w:pPr>
      <w:r>
        <w:rPr>
          <w:color w:val="000000"/>
        </w:rPr>
        <w:t>У разі коли колективним споживачем не визначено розрахунковий період або коли за зазначений колективним споживачем період виникла переплата, виконавець має право зарахувати такий платіж (його частину в розмірі переплати) в рахунок заборгованості такого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починаючи з найближчих періодів від дати здійснення платежу.</w:t>
      </w:r>
    </w:p>
    <w:p w:rsidR="00C8509E" w:rsidRDefault="001F6169">
      <w:pPr>
        <w:pBdr>
          <w:top w:val="nil"/>
          <w:left w:val="nil"/>
          <w:bottom w:val="nil"/>
          <w:right w:val="nil"/>
          <w:between w:val="nil"/>
        </w:pBdr>
        <w:spacing w:line="230" w:lineRule="auto"/>
        <w:jc w:val="both"/>
        <w:rPr>
          <w:color w:val="000000"/>
        </w:rPr>
      </w:pPr>
      <w:r>
        <w:rPr>
          <w:color w:val="000000"/>
        </w:rPr>
        <w:t xml:space="preserve">    23. Плата за послуги не нараховується за час перерв, визначених частиною першою статті 16 Закону України             “Про житлово-комунальні послуги”.</w:t>
      </w:r>
    </w:p>
    <w:p w:rsidR="00C8509E" w:rsidRDefault="001F6169">
      <w:pPr>
        <w:pBdr>
          <w:top w:val="nil"/>
          <w:left w:val="nil"/>
          <w:bottom w:val="nil"/>
          <w:right w:val="nil"/>
          <w:between w:val="nil"/>
        </w:pBdr>
        <w:spacing w:line="230" w:lineRule="auto"/>
        <w:jc w:val="center"/>
        <w:rPr>
          <w:b/>
          <w:color w:val="000000"/>
        </w:rPr>
      </w:pPr>
      <w:r>
        <w:rPr>
          <w:b/>
          <w:color w:val="000000"/>
        </w:rPr>
        <w:t>Права і обов’язки сторін</w:t>
      </w:r>
    </w:p>
    <w:p w:rsidR="00C8509E" w:rsidRDefault="001F6169">
      <w:pPr>
        <w:pBdr>
          <w:top w:val="nil"/>
          <w:left w:val="nil"/>
          <w:bottom w:val="nil"/>
          <w:right w:val="nil"/>
          <w:between w:val="nil"/>
        </w:pBdr>
        <w:spacing w:line="230" w:lineRule="auto"/>
        <w:jc w:val="both"/>
        <w:rPr>
          <w:color w:val="000000"/>
        </w:rPr>
      </w:pPr>
      <w:r>
        <w:rPr>
          <w:color w:val="000000"/>
        </w:rPr>
        <w:t xml:space="preserve">    24. Колективний споживач має право:</w:t>
      </w:r>
    </w:p>
    <w:p w:rsidR="00C8509E" w:rsidRDefault="001F6169">
      <w:pPr>
        <w:pBdr>
          <w:top w:val="nil"/>
          <w:left w:val="nil"/>
          <w:bottom w:val="nil"/>
          <w:right w:val="nil"/>
          <w:between w:val="nil"/>
        </w:pBdr>
        <w:spacing w:line="230" w:lineRule="auto"/>
        <w:ind w:firstLine="567"/>
        <w:jc w:val="both"/>
        <w:rPr>
          <w:color w:val="000000"/>
        </w:rPr>
      </w:pPr>
      <w:r>
        <w:rPr>
          <w:color w:val="000000"/>
        </w:rPr>
        <w:t>1) одержувати своєчасно та належної якості послуги згідно із законодавством та умовами цього договору;</w:t>
      </w:r>
    </w:p>
    <w:p w:rsidR="00C8509E" w:rsidRDefault="001F6169">
      <w:pPr>
        <w:pBdr>
          <w:top w:val="nil"/>
          <w:left w:val="nil"/>
          <w:bottom w:val="nil"/>
          <w:right w:val="nil"/>
          <w:between w:val="nil"/>
        </w:pBdr>
        <w:spacing w:line="230" w:lineRule="auto"/>
        <w:ind w:firstLine="567"/>
        <w:jc w:val="both"/>
        <w:rPr>
          <w:color w:val="000000"/>
        </w:rPr>
      </w:pPr>
      <w:r>
        <w:rPr>
          <w:color w:val="000000"/>
        </w:rPr>
        <w:t>2) без додаткової оплати одержувати від виконавця засобами зв’язку, зазначеними в розділі “Реквізити і підписи сторін”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C8509E" w:rsidRDefault="001F6169">
      <w:pPr>
        <w:pBdr>
          <w:top w:val="nil"/>
          <w:left w:val="nil"/>
          <w:bottom w:val="nil"/>
          <w:right w:val="nil"/>
          <w:between w:val="nil"/>
        </w:pBdr>
        <w:spacing w:line="230" w:lineRule="auto"/>
        <w:ind w:firstLine="567"/>
        <w:jc w:val="both"/>
        <w:rPr>
          <w:color w:val="000000"/>
        </w:rPr>
      </w:pPr>
      <w:r>
        <w:rPr>
          <w:color w:val="000000"/>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виконавця або його представників у належне колективному споживачу житло (інший об’єкт нерухомого майна);</w:t>
      </w:r>
    </w:p>
    <w:p w:rsidR="00C8509E" w:rsidRDefault="001F6169">
      <w:pPr>
        <w:widowControl w:val="0"/>
        <w:pBdr>
          <w:top w:val="nil"/>
          <w:left w:val="nil"/>
          <w:bottom w:val="nil"/>
          <w:right w:val="nil"/>
          <w:between w:val="nil"/>
        </w:pBdr>
        <w:ind w:firstLine="567"/>
        <w:jc w:val="both"/>
        <w:rPr>
          <w:color w:val="000000"/>
        </w:rPr>
      </w:pPr>
      <w:r>
        <w:rPr>
          <w:color w:val="000000"/>
        </w:rPr>
        <w:t>4) на усунення протягом 50 годин, якщо інше не визначено законодавством, виявлених недоліків у наданні послуг;</w:t>
      </w:r>
    </w:p>
    <w:p w:rsidR="00C8509E" w:rsidRDefault="001F6169">
      <w:pPr>
        <w:widowControl w:val="0"/>
        <w:pBdr>
          <w:top w:val="nil"/>
          <w:left w:val="nil"/>
          <w:bottom w:val="nil"/>
          <w:right w:val="nil"/>
          <w:between w:val="nil"/>
        </w:pBdr>
        <w:ind w:firstLine="567"/>
        <w:jc w:val="both"/>
        <w:rPr>
          <w:color w:val="000000"/>
        </w:rPr>
      </w:pPr>
      <w:r>
        <w:rPr>
          <w:color w:val="000000"/>
        </w:rPr>
        <w:t>5) на зменшення у встановленому законодавством порядку розміру плати за послуги в разі їх ненадання, надання не в повному обсязі або зниження їх якості;</w:t>
      </w:r>
    </w:p>
    <w:p w:rsidR="00C8509E" w:rsidRDefault="001F6169">
      <w:pPr>
        <w:pBdr>
          <w:top w:val="nil"/>
          <w:left w:val="nil"/>
          <w:bottom w:val="nil"/>
          <w:right w:val="nil"/>
          <w:between w:val="nil"/>
        </w:pBdr>
        <w:ind w:firstLine="567"/>
        <w:jc w:val="both"/>
        <w:rPr>
          <w:color w:val="000000"/>
        </w:rPr>
      </w:pPr>
      <w:r>
        <w:rPr>
          <w:color w:val="000000"/>
        </w:rPr>
        <w:t xml:space="preserve">6) отримувати від виконавця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w:t>
      </w:r>
      <w:r>
        <w:rPr>
          <w:color w:val="000000"/>
        </w:rPr>
        <w:br/>
        <w:t>як 12 — за фактичний час споживання послуг, але не менше 15 днів), за кожен день ненадання послуг, надання їх не в повному обсязі або надання послуг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C8509E" w:rsidRDefault="001F6169">
      <w:pPr>
        <w:pBdr>
          <w:top w:val="nil"/>
          <w:left w:val="nil"/>
          <w:bottom w:val="nil"/>
          <w:right w:val="nil"/>
          <w:between w:val="nil"/>
        </w:pBdr>
        <w:ind w:firstLine="567"/>
        <w:jc w:val="both"/>
        <w:rPr>
          <w:color w:val="000000"/>
        </w:rPr>
      </w:pPr>
      <w:r>
        <w:rPr>
          <w:color w:val="000000"/>
        </w:rPr>
        <w:t>7) на перевірку кількості та якості послуг у встановленому законодавством порядку;</w:t>
      </w:r>
    </w:p>
    <w:p w:rsidR="00C8509E" w:rsidRDefault="001F6169">
      <w:pPr>
        <w:pBdr>
          <w:top w:val="nil"/>
          <w:left w:val="nil"/>
          <w:bottom w:val="nil"/>
          <w:right w:val="nil"/>
          <w:between w:val="nil"/>
        </w:pBdr>
        <w:ind w:firstLine="567"/>
        <w:jc w:val="both"/>
        <w:rPr>
          <w:color w:val="000000"/>
        </w:rPr>
      </w:pPr>
      <w:r>
        <w:rPr>
          <w:color w:val="000000"/>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C8509E" w:rsidRDefault="001F6169">
      <w:pPr>
        <w:pBdr>
          <w:top w:val="nil"/>
          <w:left w:val="nil"/>
          <w:bottom w:val="nil"/>
          <w:right w:val="nil"/>
          <w:between w:val="nil"/>
        </w:pBdr>
        <w:ind w:firstLine="567"/>
        <w:jc w:val="both"/>
        <w:rPr>
          <w:color w:val="000000"/>
        </w:rPr>
      </w:pPr>
      <w:r>
        <w:rPr>
          <w:color w:val="000000"/>
        </w:rPr>
        <w:t>9) без додаткової оплати отримувати засобами зв’язку, зазначеними в розділі “Реквізити і підписи сторін” цього договору, інформацію про проведені виконавцем нарахування плати за послуги (за періодами та видами нарахувань) та отримані від колективного споживача платежі у строк, визначений Законом України “Про доступ до публічної інформації”;</w:t>
      </w:r>
    </w:p>
    <w:p w:rsidR="00C8509E" w:rsidRDefault="001F6169">
      <w:pPr>
        <w:pBdr>
          <w:top w:val="nil"/>
          <w:left w:val="nil"/>
          <w:bottom w:val="nil"/>
          <w:right w:val="nil"/>
          <w:between w:val="nil"/>
        </w:pBdr>
        <w:ind w:firstLine="567"/>
        <w:jc w:val="both"/>
        <w:rPr>
          <w:color w:val="000000"/>
        </w:rPr>
      </w:pPr>
      <w:r>
        <w:rPr>
          <w:color w:val="000000"/>
        </w:rPr>
        <w:t>10) звертатися до суду у разі порушення виконавцем умов цього договору.</w:t>
      </w:r>
    </w:p>
    <w:p w:rsidR="00C8509E" w:rsidRDefault="001F6169">
      <w:pPr>
        <w:pBdr>
          <w:top w:val="nil"/>
          <w:left w:val="nil"/>
          <w:bottom w:val="nil"/>
          <w:right w:val="nil"/>
          <w:between w:val="nil"/>
        </w:pBdr>
        <w:jc w:val="both"/>
        <w:rPr>
          <w:color w:val="000000"/>
        </w:rPr>
      </w:pPr>
      <w:r>
        <w:rPr>
          <w:color w:val="000000"/>
        </w:rPr>
        <w:t xml:space="preserve">    25. Колективний споживач зобов’язаний:</w:t>
      </w:r>
    </w:p>
    <w:p w:rsidR="00C8509E" w:rsidRDefault="001F6169">
      <w:pPr>
        <w:pBdr>
          <w:top w:val="nil"/>
          <w:left w:val="nil"/>
          <w:bottom w:val="nil"/>
          <w:right w:val="nil"/>
          <w:between w:val="nil"/>
        </w:pBdr>
        <w:ind w:firstLine="567"/>
        <w:jc w:val="both"/>
        <w:rPr>
          <w:color w:val="000000"/>
        </w:rPr>
      </w:pPr>
      <w:r>
        <w:rPr>
          <w:color w:val="000000"/>
        </w:rPr>
        <w:t>1) своєчасно вживати заходів до усунення виявлених неполадок, пов’язаних з отриманням послуг, що виникли з його вини;</w:t>
      </w:r>
    </w:p>
    <w:p w:rsidR="00C8509E" w:rsidRDefault="001F6169">
      <w:pPr>
        <w:pBdr>
          <w:top w:val="nil"/>
          <w:left w:val="nil"/>
          <w:bottom w:val="nil"/>
          <w:right w:val="nil"/>
          <w:between w:val="nil"/>
        </w:pBdr>
        <w:ind w:firstLine="567"/>
        <w:jc w:val="both"/>
        <w:rPr>
          <w:color w:val="000000"/>
        </w:rPr>
      </w:pPr>
      <w:r>
        <w:rPr>
          <w:color w:val="000000"/>
        </w:rPr>
        <w:t>2) забезпечувати цілісність обладнання приладів (вузлів) обліку послуг відповідно до умов цього договору та не втручатися в їх роботу;</w:t>
      </w:r>
    </w:p>
    <w:p w:rsidR="00C8509E" w:rsidRDefault="001F6169">
      <w:pPr>
        <w:pBdr>
          <w:top w:val="nil"/>
          <w:left w:val="nil"/>
          <w:bottom w:val="nil"/>
          <w:right w:val="nil"/>
          <w:between w:val="nil"/>
        </w:pBdr>
        <w:ind w:firstLine="567"/>
        <w:jc w:val="both"/>
        <w:rPr>
          <w:color w:val="000000"/>
        </w:rPr>
      </w:pPr>
      <w:r>
        <w:rPr>
          <w:color w:val="000000"/>
        </w:rPr>
        <w:t>3) оплачувати спожиті послуги за цінами/тарифами, встановленими відповідно до законодавства, у строки, встановлені цим договором;</w:t>
      </w:r>
    </w:p>
    <w:p w:rsidR="00C8509E" w:rsidRDefault="001F6169">
      <w:pPr>
        <w:pBdr>
          <w:top w:val="nil"/>
          <w:left w:val="nil"/>
          <w:bottom w:val="nil"/>
          <w:right w:val="nil"/>
          <w:between w:val="nil"/>
        </w:pBdr>
        <w:ind w:firstLine="567"/>
        <w:jc w:val="both"/>
        <w:rPr>
          <w:color w:val="000000"/>
        </w:rPr>
      </w:pPr>
      <w:r>
        <w:rPr>
          <w:color w:val="000000"/>
        </w:rPr>
        <w:t>4) допускати виконавця або його представників в будинок у порядку, визначеному законом і цим договором,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комерційного обліку;</w:t>
      </w:r>
    </w:p>
    <w:p w:rsidR="00C8509E" w:rsidRDefault="001F6169">
      <w:pPr>
        <w:pBdr>
          <w:top w:val="nil"/>
          <w:left w:val="nil"/>
          <w:bottom w:val="nil"/>
          <w:right w:val="nil"/>
          <w:between w:val="nil"/>
        </w:pBdr>
        <w:ind w:firstLine="567"/>
        <w:jc w:val="both"/>
        <w:rPr>
          <w:color w:val="000000"/>
        </w:rPr>
      </w:pPr>
      <w:r>
        <w:rPr>
          <w:color w:val="000000"/>
        </w:rPr>
        <w:t>5) забезпечити своєчасну підготовку будинку до експлуатації в осінньо-зимовий період;</w:t>
      </w:r>
    </w:p>
    <w:p w:rsidR="00C8509E" w:rsidRDefault="001F6169">
      <w:pPr>
        <w:widowControl w:val="0"/>
        <w:pBdr>
          <w:top w:val="nil"/>
          <w:left w:val="nil"/>
          <w:bottom w:val="nil"/>
          <w:right w:val="nil"/>
          <w:between w:val="nil"/>
        </w:pBdr>
        <w:ind w:firstLine="567"/>
        <w:jc w:val="both"/>
        <w:rPr>
          <w:color w:val="000000"/>
        </w:rPr>
      </w:pPr>
      <w:r>
        <w:rPr>
          <w:color w:val="000000"/>
        </w:rPr>
        <w:t>6) у разі несвоєчасного здійснення платежів за послуги сплачувати пеню в розмірах, установлених цим договором;</w:t>
      </w:r>
    </w:p>
    <w:p w:rsidR="00C8509E" w:rsidRDefault="001F6169">
      <w:pPr>
        <w:widowControl w:val="0"/>
        <w:pBdr>
          <w:top w:val="nil"/>
          <w:left w:val="nil"/>
          <w:bottom w:val="nil"/>
          <w:right w:val="nil"/>
          <w:between w:val="nil"/>
        </w:pBdr>
        <w:ind w:firstLine="567"/>
        <w:jc w:val="both"/>
        <w:rPr>
          <w:color w:val="000000"/>
        </w:rPr>
      </w:pPr>
      <w:r>
        <w:rPr>
          <w:color w:val="000000"/>
        </w:rPr>
        <w:t>7) дотримуватися вимог нормативно-правових актів та цього договору;</w:t>
      </w:r>
    </w:p>
    <w:p w:rsidR="00C8509E" w:rsidRDefault="001F6169">
      <w:pPr>
        <w:pBdr>
          <w:top w:val="nil"/>
          <w:left w:val="nil"/>
          <w:bottom w:val="nil"/>
          <w:right w:val="nil"/>
          <w:between w:val="nil"/>
        </w:pBdr>
        <w:ind w:firstLine="567"/>
        <w:jc w:val="both"/>
        <w:rPr>
          <w:color w:val="000000"/>
        </w:rPr>
      </w:pPr>
      <w:r>
        <w:rPr>
          <w:color w:val="000000"/>
        </w:rPr>
        <w:t>8) забезпечувати безпечну експлуатацію внутрішньобудинкових систем централізованого водопостачання та централізованого водовідведення;</w:t>
      </w:r>
    </w:p>
    <w:p w:rsidR="00C8509E" w:rsidRDefault="001F6169">
      <w:pPr>
        <w:pBdr>
          <w:top w:val="nil"/>
          <w:left w:val="nil"/>
          <w:bottom w:val="nil"/>
          <w:right w:val="nil"/>
          <w:between w:val="nil"/>
        </w:pBdr>
        <w:ind w:firstLine="567"/>
        <w:jc w:val="both"/>
        <w:rPr>
          <w:color w:val="000000"/>
        </w:rPr>
      </w:pPr>
      <w:r>
        <w:rPr>
          <w:color w:val="000000"/>
        </w:rPr>
        <w:t>9) дотримуватися правил безпеки, зокрема пожежної та газової, санітарних норм;</w:t>
      </w:r>
    </w:p>
    <w:p w:rsidR="00C8509E" w:rsidRDefault="001F6169">
      <w:pPr>
        <w:pBdr>
          <w:top w:val="nil"/>
          <w:left w:val="nil"/>
          <w:bottom w:val="nil"/>
          <w:right w:val="nil"/>
          <w:between w:val="nil"/>
        </w:pBdr>
        <w:ind w:firstLine="567"/>
        <w:jc w:val="both"/>
        <w:rPr>
          <w:color w:val="000000"/>
        </w:rPr>
      </w:pPr>
      <w:r>
        <w:rPr>
          <w:color w:val="000000"/>
        </w:rPr>
        <w:t>10) дотримуватися вимог житлового та містобудівного законодавства (не допускати втручання у внутрішньобудинкові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C8509E" w:rsidRDefault="001F6169">
      <w:pPr>
        <w:pBdr>
          <w:top w:val="nil"/>
          <w:left w:val="nil"/>
          <w:bottom w:val="nil"/>
          <w:right w:val="nil"/>
          <w:between w:val="nil"/>
        </w:pBdr>
        <w:jc w:val="both"/>
        <w:rPr>
          <w:color w:val="000000"/>
        </w:rPr>
      </w:pPr>
      <w:r>
        <w:rPr>
          <w:color w:val="000000"/>
        </w:rPr>
        <w:t xml:space="preserve">    26. Виконавець має право:</w:t>
      </w:r>
    </w:p>
    <w:p w:rsidR="00C8509E" w:rsidRDefault="001F6169">
      <w:pPr>
        <w:pBdr>
          <w:top w:val="nil"/>
          <w:left w:val="nil"/>
          <w:bottom w:val="nil"/>
          <w:right w:val="nil"/>
          <w:between w:val="nil"/>
        </w:pBdr>
        <w:ind w:firstLine="567"/>
        <w:jc w:val="both"/>
        <w:rPr>
          <w:color w:val="000000"/>
        </w:rPr>
      </w:pPr>
      <w:r>
        <w:rPr>
          <w:color w:val="000000"/>
        </w:rPr>
        <w:t>1) вимагати від колективного споживача дотримання правил експлуатації жилих приміщень, санітарно-гігієнічних правил і правил пожежної безпеки, вимог нормативно-правових актів;</w:t>
      </w:r>
    </w:p>
    <w:p w:rsidR="00C8509E" w:rsidRDefault="001F6169">
      <w:pPr>
        <w:pBdr>
          <w:top w:val="nil"/>
          <w:left w:val="nil"/>
          <w:bottom w:val="nil"/>
          <w:right w:val="nil"/>
          <w:between w:val="nil"/>
        </w:pBdr>
        <w:ind w:firstLine="567"/>
        <w:jc w:val="both"/>
        <w:rPr>
          <w:color w:val="000000"/>
        </w:rPr>
      </w:pPr>
      <w:r>
        <w:rPr>
          <w:color w:val="000000"/>
        </w:rPr>
        <w:t>2) вимагати від колективного споживача своєчасного проведення робіт з усунення виявлених неполадок, пов’язаних з отриманням послуг, що виникли з вини колективного споживача, або відшкодування вартості таких робіт, якщо їх виконав виконавець;</w:t>
      </w:r>
    </w:p>
    <w:p w:rsidR="00C8509E" w:rsidRDefault="001F6169">
      <w:pPr>
        <w:pBdr>
          <w:top w:val="nil"/>
          <w:left w:val="nil"/>
          <w:bottom w:val="nil"/>
          <w:right w:val="nil"/>
          <w:between w:val="nil"/>
        </w:pBdr>
        <w:ind w:firstLine="567"/>
        <w:jc w:val="both"/>
        <w:rPr>
          <w:color w:val="000000"/>
        </w:rPr>
      </w:pPr>
      <w:r>
        <w:rPr>
          <w:color w:val="000000"/>
        </w:rPr>
        <w:t>3) доступу в будівлю колективного споживача для перевірки стану і зняття показань вузлів комерційного обліку в порядку, визначеному законом і цим договором;</w:t>
      </w:r>
    </w:p>
    <w:p w:rsidR="00C8509E" w:rsidRDefault="001F6169">
      <w:pPr>
        <w:pBdr>
          <w:top w:val="nil"/>
          <w:left w:val="nil"/>
          <w:bottom w:val="nil"/>
          <w:right w:val="nil"/>
          <w:between w:val="nil"/>
        </w:pBdr>
        <w:ind w:firstLine="567"/>
        <w:jc w:val="both"/>
        <w:rPr>
          <w:color w:val="000000"/>
        </w:rPr>
      </w:pPr>
      <w:r>
        <w:rPr>
          <w:color w:val="000000"/>
        </w:rPr>
        <w:t>4) обмежити (припинити) надання послуг в разі їх неоплати або оплати не в повному обсязі в порядку і строки, що встановлені законом та цим договором, крім випадків, коли якість та/або кількість послуг не відповідає умовам цього договору;</w:t>
      </w:r>
    </w:p>
    <w:p w:rsidR="00C8509E" w:rsidRDefault="001F6169">
      <w:pPr>
        <w:pBdr>
          <w:top w:val="nil"/>
          <w:left w:val="nil"/>
          <w:bottom w:val="nil"/>
          <w:right w:val="nil"/>
          <w:between w:val="nil"/>
        </w:pBdr>
        <w:ind w:firstLine="567"/>
        <w:jc w:val="both"/>
        <w:rPr>
          <w:color w:val="000000"/>
        </w:rPr>
      </w:pPr>
      <w:r>
        <w:rPr>
          <w:color w:val="000000"/>
        </w:rPr>
        <w:t>5) звертатися до суду в разі порушення колективним споживачем умов цього договору.</w:t>
      </w:r>
    </w:p>
    <w:p w:rsidR="00C8509E" w:rsidRDefault="001F6169">
      <w:pPr>
        <w:pBdr>
          <w:top w:val="nil"/>
          <w:left w:val="nil"/>
          <w:bottom w:val="nil"/>
          <w:right w:val="nil"/>
          <w:between w:val="nil"/>
        </w:pBdr>
        <w:jc w:val="both"/>
        <w:rPr>
          <w:color w:val="000000"/>
        </w:rPr>
      </w:pPr>
      <w:r>
        <w:rPr>
          <w:color w:val="000000"/>
        </w:rPr>
        <w:t xml:space="preserve">     27. Виконавець зобов’язаний:</w:t>
      </w:r>
    </w:p>
    <w:p w:rsidR="00C8509E" w:rsidRDefault="001F6169">
      <w:pPr>
        <w:pBdr>
          <w:top w:val="nil"/>
          <w:left w:val="nil"/>
          <w:bottom w:val="nil"/>
          <w:right w:val="nil"/>
          <w:between w:val="nil"/>
        </w:pBdr>
        <w:ind w:firstLine="567"/>
        <w:jc w:val="both"/>
        <w:rPr>
          <w:color w:val="000000"/>
        </w:rPr>
      </w:pPr>
      <w:r>
        <w:rPr>
          <w:color w:val="000000"/>
        </w:rPr>
        <w:t>1) забезпечувати своєчасність надання, безперервність і відповідну якість послуг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w:t>
      </w:r>
    </w:p>
    <w:p w:rsidR="00C8509E" w:rsidRDefault="001F6169">
      <w:pPr>
        <w:pBdr>
          <w:top w:val="nil"/>
          <w:left w:val="nil"/>
          <w:bottom w:val="nil"/>
          <w:right w:val="nil"/>
          <w:between w:val="nil"/>
        </w:pBdr>
        <w:ind w:firstLine="567"/>
        <w:jc w:val="both"/>
        <w:rPr>
          <w:color w:val="000000"/>
          <w:highlight w:val="white"/>
        </w:rPr>
      </w:pPr>
      <w:r>
        <w:rPr>
          <w:color w:val="000000"/>
          <w:highlight w:val="white"/>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C8509E" w:rsidRDefault="001F6169">
      <w:pPr>
        <w:widowControl w:val="0"/>
        <w:pBdr>
          <w:top w:val="nil"/>
          <w:left w:val="nil"/>
          <w:bottom w:val="nil"/>
          <w:right w:val="nil"/>
          <w:between w:val="nil"/>
        </w:pBdr>
        <w:ind w:firstLine="567"/>
        <w:jc w:val="both"/>
        <w:rPr>
          <w:color w:val="000000"/>
          <w:highlight w:val="white"/>
        </w:rPr>
      </w:pPr>
      <w:r>
        <w:rPr>
          <w:color w:val="000000"/>
          <w:highlight w:val="white"/>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C8509E" w:rsidRDefault="001F6169">
      <w:pPr>
        <w:widowControl w:val="0"/>
        <w:pBdr>
          <w:top w:val="nil"/>
          <w:left w:val="nil"/>
          <w:bottom w:val="nil"/>
          <w:right w:val="nil"/>
          <w:between w:val="nil"/>
        </w:pBdr>
        <w:ind w:firstLine="567"/>
        <w:jc w:val="both"/>
        <w:rPr>
          <w:color w:val="000000"/>
          <w:highlight w:val="white"/>
        </w:rPr>
      </w:pPr>
      <w:r>
        <w:rPr>
          <w:color w:val="000000"/>
          <w:highlight w:val="white"/>
        </w:rPr>
        <w:t>4) подавати воду для протипожежних потреб;</w:t>
      </w:r>
    </w:p>
    <w:p w:rsidR="00C8509E" w:rsidRDefault="001F6169">
      <w:pPr>
        <w:widowControl w:val="0"/>
        <w:pBdr>
          <w:top w:val="nil"/>
          <w:left w:val="nil"/>
          <w:bottom w:val="nil"/>
          <w:right w:val="nil"/>
          <w:between w:val="nil"/>
        </w:pBdr>
        <w:ind w:firstLine="567"/>
        <w:jc w:val="both"/>
        <w:rPr>
          <w:color w:val="000000"/>
        </w:rPr>
      </w:pPr>
      <w:r>
        <w:rPr>
          <w:color w:val="000000"/>
        </w:rPr>
        <w:t>5) забезпечити надійне постачання послуги відповідно до умов цього договору;</w:t>
      </w:r>
    </w:p>
    <w:p w:rsidR="00C8509E" w:rsidRDefault="001F6169">
      <w:pPr>
        <w:widowControl w:val="0"/>
        <w:pBdr>
          <w:top w:val="nil"/>
          <w:left w:val="nil"/>
          <w:bottom w:val="nil"/>
          <w:right w:val="nil"/>
          <w:between w:val="nil"/>
        </w:pBdr>
        <w:ind w:firstLine="567"/>
        <w:jc w:val="both"/>
        <w:rPr>
          <w:color w:val="000000"/>
        </w:rPr>
      </w:pPr>
      <w:r>
        <w:rPr>
          <w:color w:val="000000"/>
        </w:rPr>
        <w:t>6) надавати без додаткової оплати колективному споживачу в установленому законодавством порядку необхідну інформацію про ціни/тарифи, загальний розмір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C8509E" w:rsidRDefault="001F6169">
      <w:pPr>
        <w:widowControl w:val="0"/>
        <w:pBdr>
          <w:top w:val="nil"/>
          <w:left w:val="nil"/>
          <w:bottom w:val="nil"/>
          <w:right w:val="nil"/>
          <w:between w:val="nil"/>
        </w:pBdr>
        <w:ind w:firstLine="567"/>
        <w:jc w:val="both"/>
        <w:rPr>
          <w:color w:val="000000"/>
        </w:rPr>
      </w:pPr>
      <w:r>
        <w:rPr>
          <w:color w:val="000000"/>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C8509E" w:rsidRDefault="001F6169">
      <w:pPr>
        <w:widowControl w:val="0"/>
        <w:pBdr>
          <w:top w:val="nil"/>
          <w:left w:val="nil"/>
          <w:bottom w:val="nil"/>
          <w:right w:val="nil"/>
          <w:between w:val="nil"/>
        </w:pBdr>
        <w:ind w:firstLine="567"/>
        <w:jc w:val="both"/>
        <w:rPr>
          <w:color w:val="000000"/>
        </w:rPr>
      </w:pPr>
      <w:r>
        <w:rPr>
          <w:color w:val="000000"/>
        </w:rPr>
        <w:t>8) розглядати у визначений законодавством строк претензії та скарги колективного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C8509E" w:rsidRDefault="001F6169">
      <w:pPr>
        <w:widowControl w:val="0"/>
        <w:pBdr>
          <w:top w:val="nil"/>
          <w:left w:val="nil"/>
          <w:bottom w:val="nil"/>
          <w:right w:val="nil"/>
          <w:between w:val="nil"/>
        </w:pBdr>
        <w:ind w:firstLine="567"/>
        <w:jc w:val="both"/>
        <w:rPr>
          <w:color w:val="000000"/>
        </w:rPr>
      </w:pPr>
      <w:r>
        <w:rPr>
          <w:color w:val="000000"/>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строки, встановлені законодавством;</w:t>
      </w:r>
    </w:p>
    <w:p w:rsidR="00C8509E" w:rsidRDefault="001F6169">
      <w:pPr>
        <w:widowControl w:val="0"/>
        <w:pBdr>
          <w:top w:val="nil"/>
          <w:left w:val="nil"/>
          <w:bottom w:val="nil"/>
          <w:right w:val="nil"/>
          <w:between w:val="nil"/>
        </w:pBdr>
        <w:ind w:firstLine="567"/>
        <w:jc w:val="both"/>
        <w:rPr>
          <w:color w:val="000000"/>
        </w:rPr>
      </w:pPr>
      <w:r>
        <w:rPr>
          <w:color w:val="000000"/>
        </w:rPr>
        <w:t>10) виплачувати колективному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C8509E" w:rsidRDefault="001F6169">
      <w:pPr>
        <w:pBdr>
          <w:top w:val="nil"/>
          <w:left w:val="nil"/>
          <w:bottom w:val="nil"/>
          <w:right w:val="nil"/>
          <w:between w:val="nil"/>
        </w:pBdr>
        <w:ind w:firstLine="567"/>
        <w:jc w:val="both"/>
        <w:rPr>
          <w:color w:val="000000"/>
        </w:rPr>
      </w:pPr>
      <w:r>
        <w:rPr>
          <w:color w:val="000000"/>
        </w:rPr>
        <w:t>11) своєчасно реагувати на виклики колективного споживача, підписувати акти-претензії, вести облік вимог (претензій) колективного споживача у зв’язку з порушенням порядку надання послуг;</w:t>
      </w:r>
    </w:p>
    <w:p w:rsidR="00C8509E" w:rsidRDefault="001F6169">
      <w:pPr>
        <w:pBdr>
          <w:top w:val="nil"/>
          <w:left w:val="nil"/>
          <w:bottom w:val="nil"/>
          <w:right w:val="nil"/>
          <w:between w:val="nil"/>
        </w:pBdr>
        <w:ind w:firstLine="567"/>
        <w:jc w:val="both"/>
        <w:rPr>
          <w:color w:val="000000"/>
        </w:rPr>
      </w:pPr>
      <w:r>
        <w:rPr>
          <w:color w:val="000000"/>
        </w:rPr>
        <w:t>12) своєчасно та за власний рахунок проводити роботи з усунення виявлених неполадок, пов’язаних з наданням послуг, що виникли з його вини;</w:t>
      </w:r>
    </w:p>
    <w:p w:rsidR="00C8509E" w:rsidRDefault="001F6169">
      <w:pPr>
        <w:pBdr>
          <w:top w:val="nil"/>
          <w:left w:val="nil"/>
          <w:bottom w:val="nil"/>
          <w:right w:val="nil"/>
          <w:between w:val="nil"/>
        </w:pBdr>
        <w:ind w:firstLine="567"/>
        <w:jc w:val="both"/>
        <w:rPr>
          <w:color w:val="000000"/>
        </w:rPr>
      </w:pPr>
      <w:r>
        <w:rPr>
          <w:color w:val="000000"/>
        </w:rPr>
        <w:t>13) інформувати колективного споживача про намір зміни цін/тарифів на послуги відповідно до законодавства;</w:t>
      </w:r>
    </w:p>
    <w:p w:rsidR="00C8509E" w:rsidRDefault="001F6169">
      <w:pPr>
        <w:pBdr>
          <w:top w:val="nil"/>
          <w:left w:val="nil"/>
          <w:bottom w:val="nil"/>
          <w:right w:val="nil"/>
          <w:between w:val="nil"/>
        </w:pBdr>
        <w:ind w:firstLine="567"/>
        <w:jc w:val="both"/>
        <w:rPr>
          <w:color w:val="000000"/>
        </w:rPr>
      </w:pPr>
      <w:r>
        <w:rPr>
          <w:color w:val="000000"/>
        </w:rPr>
        <w:t>14) контролювати дотримання установлених міжповірочних інтервалів для засобів вимірювальної техніки, які є складовою частиною вузла комерційного обліку;</w:t>
      </w:r>
    </w:p>
    <w:p w:rsidR="00C8509E" w:rsidRDefault="001F6169">
      <w:pPr>
        <w:pBdr>
          <w:top w:val="nil"/>
          <w:left w:val="nil"/>
          <w:bottom w:val="nil"/>
          <w:right w:val="nil"/>
          <w:between w:val="nil"/>
        </w:pBdr>
        <w:spacing w:line="228" w:lineRule="auto"/>
        <w:ind w:firstLine="567"/>
        <w:jc w:val="both"/>
        <w:rPr>
          <w:color w:val="000000"/>
        </w:rPr>
      </w:pPr>
      <w:r>
        <w:rPr>
          <w:color w:val="000000"/>
        </w:rPr>
        <w:t>15) інформувати колективного споживача про вихід з ладу, необхідність ремонту, зняття з абонентського обліку вузлів комерційного обліку, а також про настання строку повірки засобів вимірювальної техніки, які є складовою частиною вузла комерційного обліку;</w:t>
      </w:r>
    </w:p>
    <w:p w:rsidR="00C8509E" w:rsidRDefault="001F6169">
      <w:pPr>
        <w:widowControl w:val="0"/>
        <w:pBdr>
          <w:top w:val="nil"/>
          <w:left w:val="nil"/>
          <w:bottom w:val="nil"/>
          <w:right w:val="nil"/>
          <w:between w:val="nil"/>
        </w:pBdr>
        <w:spacing w:line="228" w:lineRule="auto"/>
        <w:ind w:firstLine="567"/>
        <w:jc w:val="both"/>
        <w:rPr>
          <w:color w:val="000000"/>
        </w:rPr>
      </w:pPr>
      <w:r>
        <w:rPr>
          <w:color w:val="000000"/>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C8509E" w:rsidRDefault="001F6169">
      <w:pPr>
        <w:widowControl w:val="0"/>
        <w:pBdr>
          <w:top w:val="nil"/>
          <w:left w:val="nil"/>
          <w:bottom w:val="nil"/>
          <w:right w:val="nil"/>
          <w:between w:val="nil"/>
        </w:pBdr>
        <w:spacing w:line="228" w:lineRule="auto"/>
        <w:ind w:firstLine="567"/>
        <w:jc w:val="both"/>
        <w:rPr>
          <w:color w:val="000000"/>
        </w:rPr>
      </w:pPr>
      <w:r>
        <w:rPr>
          <w:color w:val="000000"/>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C8509E" w:rsidRDefault="001F6169">
      <w:pPr>
        <w:widowControl w:val="0"/>
        <w:pBdr>
          <w:top w:val="nil"/>
          <w:left w:val="nil"/>
          <w:bottom w:val="nil"/>
          <w:right w:val="nil"/>
          <w:between w:val="nil"/>
        </w:pBdr>
        <w:spacing w:line="228" w:lineRule="auto"/>
        <w:jc w:val="center"/>
        <w:rPr>
          <w:b/>
          <w:color w:val="000000"/>
        </w:rPr>
      </w:pPr>
      <w:r>
        <w:rPr>
          <w:b/>
          <w:color w:val="000000"/>
        </w:rPr>
        <w:t>Відповідальність сторін за порушення договору</w:t>
      </w:r>
    </w:p>
    <w:p w:rsidR="00C8509E" w:rsidRDefault="001F6169">
      <w:pPr>
        <w:widowControl w:val="0"/>
        <w:pBdr>
          <w:top w:val="nil"/>
          <w:left w:val="nil"/>
          <w:bottom w:val="nil"/>
          <w:right w:val="nil"/>
          <w:between w:val="nil"/>
        </w:pBdr>
        <w:spacing w:line="228" w:lineRule="auto"/>
        <w:jc w:val="both"/>
        <w:rPr>
          <w:color w:val="000000"/>
        </w:rPr>
      </w:pPr>
      <w:r>
        <w:rPr>
          <w:color w:val="000000"/>
        </w:rPr>
        <w:t xml:space="preserve">     28. Сторони несуть відповідальність за невиконання умов цього договору відповідно до цього договору                або закону.</w:t>
      </w:r>
    </w:p>
    <w:p w:rsidR="00C8509E" w:rsidRDefault="001F6169">
      <w:pPr>
        <w:widowControl w:val="0"/>
        <w:pBdr>
          <w:top w:val="nil"/>
          <w:left w:val="nil"/>
          <w:bottom w:val="nil"/>
          <w:right w:val="nil"/>
          <w:between w:val="nil"/>
        </w:pBdr>
        <w:spacing w:line="228" w:lineRule="auto"/>
        <w:jc w:val="both"/>
        <w:rPr>
          <w:color w:val="000000"/>
        </w:rPr>
      </w:pPr>
      <w:r>
        <w:rPr>
          <w:color w:val="000000"/>
        </w:rPr>
        <w:t xml:space="preserve">     29. У разі несвоєчасного здійснення платежів за послуги колективний споживач зобов’язаний сплатити пеню в розмірі ______ гривень, але не більше 0,01 відсотка суми боргу за кожний день прострочення. Загальний розмір сплаченої пені не може перевищувати 100 відсотків загальної суми боргу.</w:t>
      </w:r>
    </w:p>
    <w:p w:rsidR="00C8509E" w:rsidRDefault="001F6169">
      <w:pPr>
        <w:widowControl w:val="0"/>
        <w:pBdr>
          <w:top w:val="nil"/>
          <w:left w:val="nil"/>
          <w:bottom w:val="nil"/>
          <w:right w:val="nil"/>
          <w:between w:val="nil"/>
        </w:pBdr>
        <w:spacing w:line="228" w:lineRule="auto"/>
        <w:ind w:firstLine="567"/>
        <w:jc w:val="both"/>
        <w:rPr>
          <w:color w:val="000000"/>
        </w:rPr>
      </w:pPr>
      <w:r>
        <w:rPr>
          <w:color w:val="000000"/>
        </w:rPr>
        <w:t>Нарахування пені починається з першого робочого дня, що настає за останнім днем граничного строку внесення плати за послугу.</w:t>
      </w:r>
    </w:p>
    <w:p w:rsidR="00C8509E" w:rsidRDefault="001F6169">
      <w:pPr>
        <w:widowControl w:val="0"/>
        <w:pBdr>
          <w:top w:val="nil"/>
          <w:left w:val="nil"/>
          <w:bottom w:val="nil"/>
          <w:right w:val="nil"/>
          <w:between w:val="nil"/>
        </w:pBdr>
        <w:spacing w:line="228" w:lineRule="auto"/>
        <w:ind w:firstLine="567"/>
        <w:jc w:val="both"/>
        <w:rPr>
          <w:color w:val="000000"/>
        </w:rPr>
      </w:pPr>
      <w:r>
        <w:rPr>
          <w:color w:val="000000"/>
        </w:rPr>
        <w:t>Пеня не нараховується за умови наявності заборгованості держави перед колективним споживачем за надані населенню пільги та житлові субсидії та в інших випадках, визначених законом.</w:t>
      </w:r>
    </w:p>
    <w:p w:rsidR="00C8509E" w:rsidRDefault="001F6169">
      <w:pPr>
        <w:widowControl w:val="0"/>
        <w:pBdr>
          <w:top w:val="nil"/>
          <w:left w:val="nil"/>
          <w:bottom w:val="nil"/>
          <w:right w:val="nil"/>
          <w:between w:val="nil"/>
        </w:pBdr>
        <w:spacing w:line="228" w:lineRule="auto"/>
        <w:jc w:val="both"/>
        <w:rPr>
          <w:color w:val="000000"/>
        </w:rPr>
      </w:pPr>
      <w:r>
        <w:rPr>
          <w:color w:val="000000"/>
        </w:rPr>
        <w:t xml:space="preserve">    30.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колективному споживачу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послуги, що виникли з вини споживача).</w:t>
      </w:r>
    </w:p>
    <w:p w:rsidR="00C8509E" w:rsidRDefault="001F6169">
      <w:pPr>
        <w:widowControl w:val="0"/>
        <w:pBdr>
          <w:top w:val="nil"/>
          <w:left w:val="nil"/>
          <w:bottom w:val="nil"/>
          <w:right w:val="nil"/>
          <w:between w:val="nil"/>
        </w:pBdr>
        <w:spacing w:line="228" w:lineRule="auto"/>
        <w:ind w:firstLine="567"/>
        <w:jc w:val="both"/>
        <w:rPr>
          <w:color w:val="000000"/>
        </w:rPr>
      </w:pPr>
      <w:r>
        <w:rPr>
          <w:color w:val="000000"/>
        </w:rPr>
        <w:t>Сума штрафу зараховується в рахунок майбутніх платежів (погашення заборгованості) споживачів. Сума такого зменшення (погашення) розподіляється між споживачами.</w:t>
      </w:r>
    </w:p>
    <w:p w:rsidR="00C8509E" w:rsidRDefault="001F6169">
      <w:pPr>
        <w:widowControl w:val="0"/>
        <w:pBdr>
          <w:top w:val="nil"/>
          <w:left w:val="nil"/>
          <w:bottom w:val="nil"/>
          <w:right w:val="nil"/>
          <w:between w:val="nil"/>
        </w:pBdr>
        <w:spacing w:line="228" w:lineRule="auto"/>
        <w:jc w:val="both"/>
        <w:rPr>
          <w:color w:val="000000"/>
        </w:rPr>
      </w:pPr>
      <w:r>
        <w:rPr>
          <w:color w:val="000000"/>
        </w:rPr>
        <w:t xml:space="preserve">    31. Оформлення претензій колективного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C8509E" w:rsidRDefault="001F6169">
      <w:pPr>
        <w:widowControl w:val="0"/>
        <w:pBdr>
          <w:top w:val="nil"/>
          <w:left w:val="nil"/>
          <w:bottom w:val="nil"/>
          <w:right w:val="nil"/>
          <w:between w:val="nil"/>
        </w:pBdr>
        <w:spacing w:line="228" w:lineRule="auto"/>
        <w:ind w:firstLine="567"/>
        <w:jc w:val="both"/>
        <w:rPr>
          <w:color w:val="000000"/>
        </w:rPr>
      </w:pPr>
      <w:r>
        <w:rPr>
          <w:color w:val="000000"/>
        </w:rPr>
        <w:t>Оформлення претензій споживачів у багатоквартирному будинку здійснюється з урахуванням особливостей, передбачених статтею 28 Закону України “Про житлово-комунальні послуги”.</w:t>
      </w:r>
    </w:p>
    <w:p w:rsidR="00C8509E" w:rsidRDefault="001F6169">
      <w:pPr>
        <w:widowControl w:val="0"/>
        <w:pBdr>
          <w:top w:val="nil"/>
          <w:left w:val="nil"/>
          <w:bottom w:val="nil"/>
          <w:right w:val="nil"/>
          <w:between w:val="nil"/>
        </w:pBdr>
        <w:spacing w:line="228" w:lineRule="auto"/>
        <w:ind w:firstLine="567"/>
        <w:jc w:val="both"/>
        <w:rPr>
          <w:color w:val="000000"/>
        </w:rPr>
      </w:pPr>
      <w:r>
        <w:rPr>
          <w:color w:val="000000"/>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rsidR="00C8509E" w:rsidRDefault="001F6169">
      <w:pPr>
        <w:widowControl w:val="0"/>
        <w:pBdr>
          <w:top w:val="nil"/>
          <w:left w:val="nil"/>
          <w:bottom w:val="nil"/>
          <w:right w:val="nil"/>
          <w:between w:val="nil"/>
        </w:pBdr>
        <w:spacing w:line="228" w:lineRule="auto"/>
        <w:ind w:firstLine="567"/>
        <w:jc w:val="both"/>
        <w:rPr>
          <w:color w:val="000000"/>
        </w:rPr>
      </w:pPr>
      <w:r>
        <w:rPr>
          <w:color w:val="000000"/>
        </w:rPr>
        <w:t>Виконавець зобов’язаний прибути на виклик колективного споживача для проведення перевірки якості надання послуг у строк _____________________, але не пізніше ніж протягом однієї доби з моменту отримання відповідного повідомлення колективного споживача.</w:t>
      </w:r>
    </w:p>
    <w:p w:rsidR="00C8509E" w:rsidRDefault="001F6169">
      <w:pPr>
        <w:widowControl w:val="0"/>
        <w:pBdr>
          <w:top w:val="nil"/>
          <w:left w:val="nil"/>
          <w:bottom w:val="nil"/>
          <w:right w:val="nil"/>
          <w:between w:val="nil"/>
        </w:pBdr>
        <w:spacing w:line="228" w:lineRule="auto"/>
        <w:jc w:val="both"/>
        <w:rPr>
          <w:color w:val="000000"/>
        </w:rPr>
      </w:pPr>
      <w:r>
        <w:rPr>
          <w:color w:val="000000"/>
        </w:rPr>
        <w:t xml:space="preserve">     32. Виконавець не несе відповідальності за ненадання послуг, надання їх не в повному обсязі або неналежної якості, якщо доведе, що в точці обліку послуг її якість відповідала вимогам, встановленим Законом України “Про житлово-комунальні послуги”, актами законодавства та цим договором.</w:t>
      </w:r>
    </w:p>
    <w:p w:rsidR="00C8509E" w:rsidRDefault="001F6169">
      <w:pPr>
        <w:widowControl w:val="0"/>
        <w:pBdr>
          <w:top w:val="nil"/>
          <w:left w:val="nil"/>
          <w:bottom w:val="nil"/>
          <w:right w:val="nil"/>
          <w:between w:val="nil"/>
        </w:pBdr>
        <w:spacing w:line="228" w:lineRule="auto"/>
        <w:ind w:firstLine="567"/>
        <w:jc w:val="both"/>
        <w:rPr>
          <w:color w:val="000000"/>
        </w:rPr>
      </w:pPr>
      <w:r>
        <w:rPr>
          <w:color w:val="000000"/>
        </w:rPr>
        <w:t>Виконавець не несе відповідальності за ненадання послуг, надання їх в не повному обсязі або неналежної якості під час перерв, передбачених частиною першою статті 16 Закону України “Про житлово-комунальні послуги”.</w:t>
      </w:r>
    </w:p>
    <w:p w:rsidR="00C8509E" w:rsidRDefault="001F6169">
      <w:pPr>
        <w:widowControl w:val="0"/>
        <w:pBdr>
          <w:top w:val="nil"/>
          <w:left w:val="nil"/>
          <w:bottom w:val="nil"/>
          <w:right w:val="nil"/>
          <w:between w:val="nil"/>
        </w:pBdr>
        <w:spacing w:line="228" w:lineRule="auto"/>
        <w:jc w:val="both"/>
        <w:rPr>
          <w:color w:val="000000"/>
        </w:rPr>
      </w:pPr>
      <w:r>
        <w:rPr>
          <w:color w:val="000000"/>
        </w:rPr>
        <w:t xml:space="preserve">     33. Виконавець має право обмежити (припинити) надання послуг колективному споживачеві у разі непогашення в повному обсязі заборгованості з оплати спожитих послуг. </w:t>
      </w:r>
    </w:p>
    <w:p w:rsidR="00C8509E" w:rsidRDefault="001F6169">
      <w:pPr>
        <w:widowControl w:val="0"/>
        <w:pBdr>
          <w:top w:val="nil"/>
          <w:left w:val="nil"/>
          <w:bottom w:val="nil"/>
          <w:right w:val="nil"/>
          <w:between w:val="nil"/>
        </w:pBdr>
        <w:spacing w:line="228" w:lineRule="auto"/>
        <w:ind w:firstLine="567"/>
        <w:jc w:val="both"/>
        <w:rPr>
          <w:color w:val="000000"/>
        </w:rPr>
      </w:pPr>
      <w:r>
        <w:rPr>
          <w:color w:val="000000"/>
        </w:rPr>
        <w:t>Виконавець надсилає колективному споживачеві попередження про те, що в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колективному споживачеві через його особистий кабінет або особисто під підпис.</w:t>
      </w:r>
    </w:p>
    <w:p w:rsidR="00C8509E" w:rsidRDefault="001F6169">
      <w:pPr>
        <w:widowControl w:val="0"/>
        <w:pBdr>
          <w:top w:val="nil"/>
          <w:left w:val="nil"/>
          <w:bottom w:val="nil"/>
          <w:right w:val="nil"/>
          <w:between w:val="nil"/>
        </w:pBdr>
        <w:ind w:firstLine="567"/>
        <w:jc w:val="both"/>
        <w:rPr>
          <w:color w:val="000000"/>
        </w:rPr>
      </w:pPr>
      <w:r>
        <w:rPr>
          <w:color w:val="000000"/>
        </w:rPr>
        <w:t>Таке попередження надсилається колективному споживачеві не раніше наступного робочого дня після закінчення граничного строку оплати, визначеного законодавством та/або договором.</w:t>
      </w:r>
    </w:p>
    <w:p w:rsidR="00C8509E" w:rsidRDefault="001F6169">
      <w:pPr>
        <w:widowControl w:val="0"/>
        <w:pBdr>
          <w:top w:val="nil"/>
          <w:left w:val="nil"/>
          <w:bottom w:val="nil"/>
          <w:right w:val="nil"/>
          <w:between w:val="nil"/>
        </w:pBdr>
        <w:jc w:val="both"/>
        <w:rPr>
          <w:color w:val="000000"/>
        </w:rPr>
      </w:pPr>
      <w:r>
        <w:rPr>
          <w:color w:val="000000"/>
        </w:rPr>
        <w:t xml:space="preserve">    34. 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колективним споживачем попередження від виконавця.</w:t>
      </w:r>
    </w:p>
    <w:p w:rsidR="00C8509E" w:rsidRDefault="001F6169">
      <w:pPr>
        <w:widowControl w:val="0"/>
        <w:pBdr>
          <w:top w:val="nil"/>
          <w:left w:val="nil"/>
          <w:bottom w:val="nil"/>
          <w:right w:val="nil"/>
          <w:between w:val="nil"/>
        </w:pBdr>
        <w:jc w:val="both"/>
        <w:rPr>
          <w:color w:val="000000"/>
        </w:rPr>
      </w:pPr>
      <w:r>
        <w:rPr>
          <w:color w:val="000000"/>
        </w:rPr>
        <w:t xml:space="preserve">     35. У разі обмеження (припинення) надання послуг виконавцем їх відновлення здійснюється в присутності колективного споживача (його представника). Неприбуття зазначених осіб, які попереджені виконавцем про день і час здійснення обмеження (припинення) надання послуг, не є перешкодою для здійснення виконавцем обмеження (припинення) надання послуг колективному споживачу.</w:t>
      </w:r>
    </w:p>
    <w:p w:rsidR="00C8509E" w:rsidRDefault="001F6169">
      <w:pPr>
        <w:widowControl w:val="0"/>
        <w:pBdr>
          <w:top w:val="nil"/>
          <w:left w:val="nil"/>
          <w:bottom w:val="nil"/>
          <w:right w:val="nil"/>
          <w:between w:val="nil"/>
        </w:pBdr>
        <w:ind w:firstLine="567"/>
        <w:jc w:val="both"/>
        <w:rPr>
          <w:color w:val="000000"/>
        </w:rPr>
      </w:pPr>
      <w:r>
        <w:rPr>
          <w:color w:val="000000"/>
        </w:rPr>
        <w:t>Постачання послуг в разі обмеження (припинення) їх надання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C8509E" w:rsidRDefault="001F6169">
      <w:pPr>
        <w:widowControl w:val="0"/>
        <w:pBdr>
          <w:top w:val="nil"/>
          <w:left w:val="nil"/>
          <w:bottom w:val="nil"/>
          <w:right w:val="nil"/>
          <w:between w:val="nil"/>
        </w:pBdr>
        <w:ind w:firstLine="567"/>
        <w:jc w:val="both"/>
        <w:rPr>
          <w:color w:val="000000"/>
        </w:rPr>
      </w:pPr>
      <w:r>
        <w:rPr>
          <w:color w:val="000000"/>
        </w:rPr>
        <w:t>Витрати виконавця, пов’язані з обмеженням (припиненням) надання послуги та відновленням її постачання у випадках, передбачених цим пунктом, підлягають відшкодуванню за рахунок колективного споживача, якому здійснювалося обмеження (припинення) надання послуги, відповідно до кошторису витрат на відновлення надання послуги, складеного виконавцем.</w:t>
      </w:r>
    </w:p>
    <w:p w:rsidR="00C8509E" w:rsidRDefault="001F6169">
      <w:pPr>
        <w:widowControl w:val="0"/>
        <w:pBdr>
          <w:top w:val="nil"/>
          <w:left w:val="nil"/>
          <w:bottom w:val="nil"/>
          <w:right w:val="nil"/>
          <w:between w:val="nil"/>
        </w:pBdr>
        <w:jc w:val="center"/>
        <w:rPr>
          <w:b/>
          <w:color w:val="000000"/>
        </w:rPr>
      </w:pPr>
      <w:r>
        <w:rPr>
          <w:b/>
          <w:color w:val="000000"/>
        </w:rPr>
        <w:t>Строк дії договору, порядок і умови внесення до нього змін,</w:t>
      </w:r>
      <w:r>
        <w:rPr>
          <w:b/>
          <w:color w:val="000000"/>
        </w:rPr>
        <w:br/>
        <w:t>продовження строку його дії та розірвання</w:t>
      </w:r>
    </w:p>
    <w:p w:rsidR="00C8509E" w:rsidRDefault="001F6169">
      <w:pPr>
        <w:widowControl w:val="0"/>
        <w:pBdr>
          <w:top w:val="nil"/>
          <w:left w:val="nil"/>
          <w:bottom w:val="nil"/>
          <w:right w:val="nil"/>
          <w:between w:val="nil"/>
        </w:pBdr>
        <w:jc w:val="both"/>
        <w:rPr>
          <w:color w:val="000000"/>
        </w:rPr>
      </w:pPr>
      <w:r>
        <w:rPr>
          <w:color w:val="000000"/>
        </w:rPr>
        <w:t xml:space="preserve">    36. Цей договір набирає чинності з моменту його підписання і діє протягом одного року з дати набрання чинності.</w:t>
      </w:r>
    </w:p>
    <w:p w:rsidR="00C8509E" w:rsidRDefault="001F6169">
      <w:pPr>
        <w:widowControl w:val="0"/>
        <w:pBdr>
          <w:top w:val="nil"/>
          <w:left w:val="nil"/>
          <w:bottom w:val="nil"/>
          <w:right w:val="nil"/>
          <w:between w:val="nil"/>
        </w:pBdr>
        <w:jc w:val="both"/>
        <w:rPr>
          <w:color w:val="000000"/>
        </w:rPr>
      </w:pPr>
      <w:r>
        <w:rPr>
          <w:color w:val="000000"/>
        </w:rPr>
        <w:t xml:space="preserve">    37.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C8509E" w:rsidRDefault="001F6169">
      <w:pPr>
        <w:widowControl w:val="0"/>
        <w:pBdr>
          <w:top w:val="nil"/>
          <w:left w:val="nil"/>
          <w:bottom w:val="nil"/>
          <w:right w:val="nil"/>
          <w:between w:val="nil"/>
        </w:pBdr>
        <w:jc w:val="both"/>
        <w:rPr>
          <w:color w:val="000000"/>
        </w:rPr>
      </w:pPr>
      <w:r>
        <w:rPr>
          <w:color w:val="000000"/>
        </w:rPr>
        <w:t xml:space="preserve">    38.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послугу та остаточних розрахунків.</w:t>
      </w:r>
    </w:p>
    <w:p w:rsidR="00C8509E" w:rsidRDefault="001F6169">
      <w:pPr>
        <w:widowControl w:val="0"/>
        <w:pBdr>
          <w:top w:val="nil"/>
          <w:left w:val="nil"/>
          <w:bottom w:val="nil"/>
          <w:right w:val="nil"/>
          <w:between w:val="nil"/>
        </w:pBdr>
        <w:jc w:val="both"/>
        <w:rPr>
          <w:color w:val="000000"/>
        </w:rPr>
      </w:pPr>
      <w:r>
        <w:rPr>
          <w:color w:val="000000"/>
        </w:rPr>
        <w:t xml:space="preserve">     39.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C8509E" w:rsidRDefault="001F6169">
      <w:pPr>
        <w:widowControl w:val="0"/>
        <w:pBdr>
          <w:top w:val="nil"/>
          <w:left w:val="nil"/>
          <w:bottom w:val="nil"/>
          <w:right w:val="nil"/>
          <w:between w:val="nil"/>
        </w:pBdr>
        <w:jc w:val="both"/>
        <w:rPr>
          <w:color w:val="000000"/>
        </w:rPr>
      </w:pPr>
      <w:r>
        <w:rPr>
          <w:color w:val="000000"/>
        </w:rPr>
        <w:t xml:space="preserve">     40.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C8509E" w:rsidRDefault="001F6169">
      <w:pPr>
        <w:widowControl w:val="0"/>
        <w:pBdr>
          <w:top w:val="nil"/>
          <w:left w:val="nil"/>
          <w:bottom w:val="nil"/>
          <w:right w:val="nil"/>
          <w:between w:val="nil"/>
        </w:pBdr>
        <w:jc w:val="center"/>
        <w:rPr>
          <w:b/>
          <w:color w:val="000000"/>
        </w:rPr>
      </w:pPr>
      <w:r>
        <w:rPr>
          <w:b/>
          <w:color w:val="000000"/>
        </w:rPr>
        <w:t>Прикінцеві положення</w:t>
      </w:r>
    </w:p>
    <w:p w:rsidR="00C8509E" w:rsidRDefault="001F6169">
      <w:pPr>
        <w:widowControl w:val="0"/>
        <w:pBdr>
          <w:top w:val="nil"/>
          <w:left w:val="nil"/>
          <w:bottom w:val="nil"/>
          <w:right w:val="nil"/>
          <w:between w:val="nil"/>
        </w:pBdr>
        <w:jc w:val="both"/>
        <w:rPr>
          <w:color w:val="000000"/>
        </w:rPr>
      </w:pPr>
      <w:r>
        <w:rPr>
          <w:color w:val="000000"/>
        </w:rPr>
        <w:t xml:space="preserve">     41. Цей договір складено у двох примірниках, які мають однакову юридичну силу, по одному для кожної із сторін.</w:t>
      </w:r>
    </w:p>
    <w:p w:rsidR="00C8509E" w:rsidRDefault="001F6169">
      <w:pPr>
        <w:widowControl w:val="0"/>
        <w:pBdr>
          <w:top w:val="nil"/>
          <w:left w:val="nil"/>
          <w:bottom w:val="nil"/>
          <w:right w:val="nil"/>
          <w:between w:val="nil"/>
        </w:pBdr>
        <w:jc w:val="both"/>
        <w:rPr>
          <w:color w:val="000000"/>
        </w:rPr>
      </w:pPr>
      <w:r>
        <w:rPr>
          <w:color w:val="000000"/>
        </w:rPr>
        <w:t xml:space="preserve">   42. Якщо цим договором, законодавством або письмовою домовленістю сторін не передбачено інше, усі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C8509E" w:rsidRDefault="001F6169">
      <w:pPr>
        <w:widowControl w:val="0"/>
        <w:pBdr>
          <w:top w:val="nil"/>
          <w:left w:val="nil"/>
          <w:bottom w:val="nil"/>
          <w:right w:val="nil"/>
          <w:between w:val="nil"/>
        </w:pBdr>
        <w:jc w:val="center"/>
        <w:rPr>
          <w:color w:val="000000"/>
        </w:rPr>
      </w:pPr>
      <w:r>
        <w:rPr>
          <w:color w:val="000000"/>
        </w:rPr>
        <w:t>Реквізити і підписи сторін</w:t>
      </w:r>
    </w:p>
    <w:tbl>
      <w:tblPr>
        <w:tblStyle w:val="a6"/>
        <w:tblW w:w="10127" w:type="dxa"/>
        <w:tblInd w:w="0" w:type="dxa"/>
        <w:tblLayout w:type="fixed"/>
        <w:tblLook w:val="0000" w:firstRow="0" w:lastRow="0" w:firstColumn="0" w:lastColumn="0" w:noHBand="0" w:noVBand="0"/>
      </w:tblPr>
      <w:tblGrid>
        <w:gridCol w:w="5207"/>
        <w:gridCol w:w="4920"/>
      </w:tblGrid>
      <w:tr w:rsidR="00C8509E">
        <w:tc>
          <w:tcPr>
            <w:tcW w:w="5207" w:type="dxa"/>
          </w:tcPr>
          <w:p w:rsidR="00C8509E" w:rsidRDefault="001F6169">
            <w:pPr>
              <w:pBdr>
                <w:top w:val="nil"/>
                <w:left w:val="nil"/>
                <w:bottom w:val="nil"/>
                <w:right w:val="nil"/>
                <w:between w:val="nil"/>
              </w:pBdr>
              <w:spacing w:line="228" w:lineRule="auto"/>
              <w:rPr>
                <w:color w:val="000000"/>
              </w:rPr>
            </w:pPr>
            <w:r>
              <w:rPr>
                <w:color w:val="000000"/>
              </w:rPr>
              <w:t>Виконавець:</w:t>
            </w:r>
          </w:p>
        </w:tc>
        <w:tc>
          <w:tcPr>
            <w:tcW w:w="4920" w:type="dxa"/>
          </w:tcPr>
          <w:p w:rsidR="00C8509E" w:rsidRDefault="001F6169">
            <w:pPr>
              <w:pBdr>
                <w:top w:val="nil"/>
                <w:left w:val="nil"/>
                <w:bottom w:val="nil"/>
                <w:right w:val="nil"/>
                <w:between w:val="nil"/>
              </w:pBdr>
              <w:spacing w:line="228" w:lineRule="auto"/>
              <w:rPr>
                <w:color w:val="000000"/>
              </w:rPr>
            </w:pPr>
            <w:r>
              <w:rPr>
                <w:color w:val="000000"/>
              </w:rPr>
              <w:t>Колективний споживач:</w:t>
            </w:r>
          </w:p>
        </w:tc>
      </w:tr>
      <w:tr w:rsidR="00C8509E">
        <w:trPr>
          <w:trHeight w:val="2513"/>
        </w:trPr>
        <w:tc>
          <w:tcPr>
            <w:tcW w:w="5207" w:type="dxa"/>
          </w:tcPr>
          <w:p w:rsidR="00C8509E" w:rsidRDefault="001F6169">
            <w:pPr>
              <w:pBdr>
                <w:top w:val="nil"/>
                <w:left w:val="nil"/>
                <w:bottom w:val="nil"/>
                <w:right w:val="nil"/>
                <w:between w:val="nil"/>
              </w:pBdr>
              <w:spacing w:line="228" w:lineRule="auto"/>
              <w:rPr>
                <w:color w:val="000000"/>
              </w:rPr>
            </w:pPr>
            <w:r>
              <w:rPr>
                <w:color w:val="000000"/>
              </w:rPr>
              <w:t>найменування</w:t>
            </w:r>
            <w:r>
              <w:t xml:space="preserve">: </w:t>
            </w:r>
            <w:r>
              <w:rPr>
                <w:b/>
              </w:rPr>
              <w:t>Вишгородське міське комунальне підприємство "</w:t>
            </w:r>
            <w:proofErr w:type="spellStart"/>
            <w:r>
              <w:rPr>
                <w:b/>
              </w:rPr>
              <w:t>Водоканал'</w:t>
            </w:r>
            <w:proofErr w:type="spellEnd"/>
            <w:r>
              <w:rPr>
                <w:b/>
              </w:rPr>
              <w:t xml:space="preserve">                                                      </w:t>
            </w:r>
            <w:r>
              <w:t>К</w:t>
            </w:r>
            <w:r>
              <w:rPr>
                <w:color w:val="000000"/>
              </w:rPr>
              <w:t>од згідно з ЄДРПОУ</w:t>
            </w:r>
            <w:r>
              <w:t xml:space="preserve"> 03346615                </w:t>
            </w:r>
            <w:r>
              <w:rPr>
                <w:color w:val="000000"/>
              </w:rPr>
              <w:t>місцезнаходження</w:t>
            </w:r>
            <w:r>
              <w:t xml:space="preserve">: 07301, місто Вишгород,                     вул. Набережна, буд. 8а                                              </w:t>
            </w:r>
            <w:r>
              <w:rPr>
                <w:color w:val="000000"/>
              </w:rPr>
              <w:t>поточний рахунок</w:t>
            </w:r>
            <w:r>
              <w:t>:</w:t>
            </w:r>
            <w:r>
              <w:rPr>
                <w:color w:val="000000"/>
              </w:rPr>
              <w:t xml:space="preserve">                                                            </w:t>
            </w:r>
            <w:r>
              <w:t xml:space="preserve">IBAN: UA 803226690000002600130093499              </w:t>
            </w:r>
            <w:r>
              <w:rPr>
                <w:color w:val="000000"/>
              </w:rPr>
              <w:t>контакти для передачі показань вузлів обліку:</w:t>
            </w:r>
            <w:r>
              <w:t xml:space="preserve">              </w:t>
            </w:r>
            <w:r>
              <w:rPr>
                <w:color w:val="000000"/>
              </w:rPr>
              <w:t>номер телефону(</w:t>
            </w:r>
            <w:r>
              <w:t>04596) 23-354</w:t>
            </w:r>
          </w:p>
          <w:p w:rsidR="00C8509E" w:rsidRDefault="001F6169">
            <w:pPr>
              <w:pBdr>
                <w:top w:val="nil"/>
                <w:left w:val="nil"/>
                <w:bottom w:val="nil"/>
                <w:right w:val="nil"/>
                <w:between w:val="nil"/>
              </w:pBdr>
              <w:spacing w:line="228" w:lineRule="auto"/>
              <w:rPr>
                <w:color w:val="000000"/>
                <w:u w:val="single"/>
              </w:rPr>
            </w:pPr>
            <w:r>
              <w:rPr>
                <w:color w:val="000000"/>
              </w:rPr>
              <w:t xml:space="preserve">адреса електронної </w:t>
            </w:r>
            <w:r>
              <w:t xml:space="preserve">пошти: </w:t>
            </w:r>
            <w:hyperlink r:id="rId9">
              <w:r>
                <w:rPr>
                  <w:color w:val="1155CC"/>
                  <w:u w:val="single"/>
                </w:rPr>
                <w:t>vmkp@i.ua</w:t>
              </w:r>
            </w:hyperlink>
            <w:r>
              <w:t xml:space="preserve">                    </w:t>
            </w:r>
            <w:r>
              <w:rPr>
                <w:color w:val="000000"/>
              </w:rPr>
              <w:t>офіційний веб-сайт</w:t>
            </w:r>
            <w:r>
              <w:t xml:space="preserve">: </w:t>
            </w:r>
            <w:r>
              <w:rPr>
                <w:u w:val="single"/>
              </w:rPr>
              <w:t>www.vyshhorodvodokanal.com.ua</w:t>
            </w:r>
          </w:p>
          <w:p w:rsidR="00C8509E" w:rsidRDefault="00C8509E">
            <w:pPr>
              <w:pBdr>
                <w:top w:val="nil"/>
                <w:left w:val="nil"/>
                <w:bottom w:val="nil"/>
                <w:right w:val="nil"/>
                <w:between w:val="nil"/>
              </w:pBdr>
              <w:spacing w:line="228" w:lineRule="auto"/>
              <w:rPr>
                <w:color w:val="000000"/>
              </w:rPr>
            </w:pPr>
          </w:p>
          <w:p w:rsidR="00C8509E" w:rsidRDefault="00357D2A">
            <w:pPr>
              <w:pBdr>
                <w:top w:val="nil"/>
                <w:left w:val="nil"/>
                <w:bottom w:val="nil"/>
                <w:right w:val="nil"/>
                <w:between w:val="nil"/>
              </w:pBdr>
              <w:spacing w:line="228" w:lineRule="auto"/>
              <w:rPr>
                <w:color w:val="000000"/>
              </w:rPr>
            </w:pPr>
            <w:r>
              <w:t xml:space="preserve">      </w:t>
            </w:r>
            <w:r w:rsidR="001F6169">
              <w:t>Д</w:t>
            </w:r>
            <w:r w:rsidR="001F6169">
              <w:rPr>
                <w:color w:val="000000"/>
              </w:rPr>
              <w:t>иректо</w:t>
            </w:r>
            <w:r w:rsidR="001F6169">
              <w:t>р</w:t>
            </w:r>
          </w:p>
          <w:p w:rsidR="00C8509E" w:rsidRDefault="00C8509E">
            <w:pPr>
              <w:pBdr>
                <w:top w:val="nil"/>
                <w:left w:val="nil"/>
                <w:bottom w:val="nil"/>
                <w:right w:val="nil"/>
                <w:between w:val="nil"/>
              </w:pBdr>
              <w:spacing w:line="228" w:lineRule="auto"/>
              <w:jc w:val="center"/>
              <w:rPr>
                <w:color w:val="000000"/>
              </w:rPr>
            </w:pPr>
          </w:p>
          <w:tbl>
            <w:tblPr>
              <w:tblStyle w:val="a7"/>
              <w:tblW w:w="4885" w:type="dxa"/>
              <w:tblInd w:w="0" w:type="dxa"/>
              <w:tblLayout w:type="fixed"/>
              <w:tblLook w:val="0000" w:firstRow="0" w:lastRow="0" w:firstColumn="0" w:lastColumn="0" w:noHBand="0" w:noVBand="0"/>
            </w:tblPr>
            <w:tblGrid>
              <w:gridCol w:w="1985"/>
              <w:gridCol w:w="2900"/>
            </w:tblGrid>
            <w:tr w:rsidR="00C8509E">
              <w:tc>
                <w:tcPr>
                  <w:tcW w:w="1985" w:type="dxa"/>
                </w:tcPr>
                <w:p w:rsidR="00C8509E" w:rsidRDefault="00357D2A" w:rsidP="00357D2A">
                  <w:pPr>
                    <w:pBdr>
                      <w:top w:val="nil"/>
                      <w:left w:val="nil"/>
                      <w:bottom w:val="nil"/>
                      <w:right w:val="nil"/>
                      <w:between w:val="nil"/>
                    </w:pBdr>
                    <w:spacing w:before="120" w:line="228" w:lineRule="auto"/>
                    <w:ind w:left="-108" w:hanging="142"/>
                    <w:rPr>
                      <w:color w:val="000000"/>
                    </w:rPr>
                  </w:pPr>
                  <w:r>
                    <w:t xml:space="preserve">         </w:t>
                  </w:r>
                  <w:r w:rsidR="001F6169">
                    <w:t xml:space="preserve">  </w:t>
                  </w:r>
                  <w:r w:rsidR="001F6169">
                    <w:rPr>
                      <w:color w:val="000000"/>
                    </w:rPr>
                    <w:t>___________</w:t>
                  </w:r>
                  <w:r w:rsidR="001F6169">
                    <w:rPr>
                      <w:color w:val="000000"/>
                    </w:rPr>
                    <w:br/>
                  </w:r>
                  <w:r>
                    <w:rPr>
                      <w:color w:val="000000"/>
                    </w:rPr>
                    <w:t xml:space="preserve">           </w:t>
                  </w:r>
                  <w:r w:rsidR="001F6169">
                    <w:rPr>
                      <w:color w:val="000000"/>
                    </w:rPr>
                    <w:t xml:space="preserve"> (підпис)</w:t>
                  </w:r>
                </w:p>
              </w:tc>
              <w:tc>
                <w:tcPr>
                  <w:tcW w:w="2900" w:type="dxa"/>
                </w:tcPr>
                <w:p w:rsidR="00C8509E" w:rsidRDefault="00C802EE" w:rsidP="00357D2A">
                  <w:pPr>
                    <w:pBdr>
                      <w:top w:val="nil"/>
                      <w:left w:val="nil"/>
                      <w:bottom w:val="nil"/>
                      <w:right w:val="nil"/>
                      <w:between w:val="nil"/>
                    </w:pBdr>
                    <w:spacing w:before="120" w:line="228" w:lineRule="auto"/>
                    <w:ind w:left="-392" w:firstLine="392"/>
                    <w:rPr>
                      <w:color w:val="000000"/>
                    </w:rPr>
                  </w:pPr>
                  <w:bookmarkStart w:id="5" w:name="_GoBack"/>
                  <w:bookmarkEnd w:id="5"/>
                  <w:r>
                    <w:t xml:space="preserve">Г.В.Чебан </w:t>
                  </w:r>
                </w:p>
              </w:tc>
            </w:tr>
          </w:tbl>
          <w:p w:rsidR="00C8509E" w:rsidRDefault="00C8509E">
            <w:pPr>
              <w:pBdr>
                <w:top w:val="nil"/>
                <w:left w:val="nil"/>
                <w:bottom w:val="nil"/>
                <w:right w:val="nil"/>
                <w:between w:val="nil"/>
              </w:pBdr>
              <w:spacing w:before="120" w:line="228" w:lineRule="auto"/>
              <w:rPr>
                <w:color w:val="000000"/>
              </w:rPr>
            </w:pPr>
          </w:p>
        </w:tc>
        <w:tc>
          <w:tcPr>
            <w:tcW w:w="4920" w:type="dxa"/>
          </w:tcPr>
          <w:p w:rsidR="00C8509E" w:rsidRDefault="001F6169">
            <w:pPr>
              <w:pBdr>
                <w:top w:val="nil"/>
                <w:left w:val="nil"/>
                <w:bottom w:val="nil"/>
                <w:right w:val="nil"/>
                <w:between w:val="nil"/>
              </w:pBdr>
              <w:spacing w:line="228" w:lineRule="auto"/>
              <w:rPr>
                <w:color w:val="000000"/>
              </w:rPr>
            </w:pPr>
            <w:r>
              <w:rPr>
                <w:color w:val="000000"/>
              </w:rPr>
              <w:t xml:space="preserve">найменування/прізвище, ім’я та </w:t>
            </w:r>
            <w:r>
              <w:rPr>
                <w:color w:val="000000"/>
              </w:rPr>
              <w:br/>
              <w:t xml:space="preserve">по батькові (за наявності) </w:t>
            </w:r>
            <w:r>
              <w:t>___________________</w:t>
            </w:r>
          </w:p>
          <w:p w:rsidR="00C8509E" w:rsidRDefault="001F6169">
            <w:pPr>
              <w:pBdr>
                <w:top w:val="nil"/>
                <w:left w:val="nil"/>
                <w:bottom w:val="nil"/>
                <w:right w:val="nil"/>
                <w:between w:val="nil"/>
              </w:pBdr>
              <w:spacing w:before="120" w:line="228" w:lineRule="auto"/>
              <w:rPr>
                <w:color w:val="000000"/>
              </w:rPr>
            </w:pPr>
            <w:r>
              <w:rPr>
                <w:color w:val="000000"/>
              </w:rPr>
              <w:t>ідентифікаційний номер (код згідно з ЄДРПОУ) _________________________________________</w:t>
            </w:r>
          </w:p>
          <w:p w:rsidR="00C8509E" w:rsidRDefault="001F6169">
            <w:pPr>
              <w:pBdr>
                <w:top w:val="nil"/>
                <w:left w:val="nil"/>
                <w:bottom w:val="nil"/>
                <w:right w:val="nil"/>
                <w:between w:val="nil"/>
              </w:pBdr>
              <w:spacing w:before="120" w:line="228" w:lineRule="auto"/>
              <w:rPr>
                <w:color w:val="000000"/>
              </w:rPr>
            </w:pPr>
            <w:r>
              <w:rPr>
                <w:color w:val="000000"/>
              </w:rPr>
              <w:t>адреса ___________________________________</w:t>
            </w:r>
          </w:p>
          <w:p w:rsidR="00C8509E" w:rsidRDefault="001F6169">
            <w:pPr>
              <w:pBdr>
                <w:top w:val="nil"/>
                <w:left w:val="nil"/>
                <w:bottom w:val="nil"/>
                <w:right w:val="nil"/>
                <w:between w:val="nil"/>
              </w:pBdr>
              <w:spacing w:before="120" w:line="228" w:lineRule="auto"/>
              <w:rPr>
                <w:color w:val="000000"/>
              </w:rPr>
            </w:pPr>
            <w:r>
              <w:rPr>
                <w:color w:val="000000"/>
              </w:rPr>
              <w:t>номер телефону __________________________</w:t>
            </w:r>
          </w:p>
          <w:p w:rsidR="00C8509E" w:rsidRDefault="001F6169">
            <w:pPr>
              <w:pBdr>
                <w:top w:val="nil"/>
                <w:left w:val="nil"/>
                <w:bottom w:val="nil"/>
                <w:right w:val="nil"/>
                <w:between w:val="nil"/>
              </w:pBdr>
              <w:spacing w:before="120" w:line="228" w:lineRule="auto"/>
              <w:rPr>
                <w:color w:val="000000"/>
              </w:rPr>
            </w:pPr>
            <w:r>
              <w:rPr>
                <w:color w:val="000000"/>
              </w:rPr>
              <w:t>адреса електронної пошти _________________</w:t>
            </w:r>
          </w:p>
          <w:p w:rsidR="00C8509E" w:rsidRDefault="001F6169">
            <w:pPr>
              <w:pBdr>
                <w:top w:val="nil"/>
                <w:left w:val="nil"/>
                <w:bottom w:val="nil"/>
                <w:right w:val="nil"/>
                <w:between w:val="nil"/>
              </w:pBdr>
              <w:spacing w:before="120" w:line="228" w:lineRule="auto"/>
              <w:rPr>
                <w:color w:val="000000"/>
              </w:rPr>
            </w:pPr>
            <w:r>
              <w:rPr>
                <w:color w:val="000000"/>
              </w:rPr>
              <w:t>абонентський номер колективного споживач</w:t>
            </w:r>
            <w:r>
              <w:t xml:space="preserve">а </w:t>
            </w:r>
            <w:r>
              <w:rPr>
                <w:color w:val="000000"/>
              </w:rPr>
              <w:t>__</w:t>
            </w:r>
            <w:r>
              <w:t>__</w:t>
            </w:r>
          </w:p>
          <w:p w:rsidR="00FD1B15" w:rsidRDefault="00FD1B15">
            <w:pPr>
              <w:pBdr>
                <w:top w:val="nil"/>
                <w:left w:val="nil"/>
                <w:bottom w:val="nil"/>
                <w:right w:val="nil"/>
                <w:between w:val="nil"/>
              </w:pBdr>
              <w:spacing w:line="228" w:lineRule="auto"/>
            </w:pPr>
          </w:p>
          <w:p w:rsidR="00C8509E" w:rsidRDefault="001F6169">
            <w:pPr>
              <w:pBdr>
                <w:top w:val="nil"/>
                <w:left w:val="nil"/>
                <w:bottom w:val="nil"/>
                <w:right w:val="nil"/>
                <w:between w:val="nil"/>
              </w:pBdr>
              <w:spacing w:line="228" w:lineRule="auto"/>
              <w:rPr>
                <w:color w:val="000000"/>
              </w:rPr>
            </w:pPr>
            <w:r>
              <w:t>_____________________</w:t>
            </w:r>
          </w:p>
          <w:p w:rsidR="00C8509E" w:rsidRDefault="001F6169">
            <w:pPr>
              <w:pBdr>
                <w:top w:val="nil"/>
                <w:left w:val="nil"/>
                <w:bottom w:val="nil"/>
                <w:right w:val="nil"/>
                <w:between w:val="nil"/>
              </w:pBdr>
              <w:spacing w:line="228" w:lineRule="auto"/>
              <w:rPr>
                <w:color w:val="000000"/>
              </w:rPr>
            </w:pPr>
            <w:r>
              <w:rPr>
                <w:color w:val="000000"/>
              </w:rPr>
              <w:t>(найменування посади)</w:t>
            </w:r>
          </w:p>
          <w:tbl>
            <w:tblPr>
              <w:tblStyle w:val="a8"/>
              <w:tblW w:w="4300" w:type="dxa"/>
              <w:tblInd w:w="0" w:type="dxa"/>
              <w:tblLayout w:type="fixed"/>
              <w:tblLook w:val="0000" w:firstRow="0" w:lastRow="0" w:firstColumn="0" w:lastColumn="0" w:noHBand="0" w:noVBand="0"/>
            </w:tblPr>
            <w:tblGrid>
              <w:gridCol w:w="1659"/>
              <w:gridCol w:w="2641"/>
            </w:tblGrid>
            <w:tr w:rsidR="00C8509E">
              <w:tc>
                <w:tcPr>
                  <w:tcW w:w="1659" w:type="dxa"/>
                </w:tcPr>
                <w:p w:rsidR="00C8509E" w:rsidRDefault="001F6169">
                  <w:pPr>
                    <w:pBdr>
                      <w:top w:val="nil"/>
                      <w:left w:val="nil"/>
                      <w:bottom w:val="nil"/>
                      <w:right w:val="nil"/>
                      <w:between w:val="nil"/>
                    </w:pBdr>
                    <w:spacing w:before="120" w:line="228" w:lineRule="auto"/>
                    <w:rPr>
                      <w:color w:val="000000"/>
                    </w:rPr>
                  </w:pPr>
                  <w:r>
                    <w:rPr>
                      <w:color w:val="000000"/>
                    </w:rPr>
                    <w:t>__________</w:t>
                  </w:r>
                  <w:r>
                    <w:rPr>
                      <w:color w:val="000000"/>
                    </w:rPr>
                    <w:br/>
                    <w:t>(підпис)</w:t>
                  </w:r>
                </w:p>
              </w:tc>
              <w:tc>
                <w:tcPr>
                  <w:tcW w:w="2641" w:type="dxa"/>
                </w:tcPr>
                <w:p w:rsidR="00C8509E" w:rsidRDefault="001F6169">
                  <w:pPr>
                    <w:pBdr>
                      <w:top w:val="nil"/>
                      <w:left w:val="nil"/>
                      <w:bottom w:val="nil"/>
                      <w:right w:val="nil"/>
                      <w:between w:val="nil"/>
                    </w:pBdr>
                    <w:spacing w:before="120" w:line="228" w:lineRule="auto"/>
                    <w:rPr>
                      <w:color w:val="000000"/>
                    </w:rPr>
                  </w:pPr>
                  <w:r>
                    <w:rPr>
                      <w:color w:val="000000"/>
                    </w:rPr>
                    <w:t>________________</w:t>
                  </w:r>
                </w:p>
                <w:p w:rsidR="00C8509E" w:rsidRDefault="001F6169">
                  <w:pPr>
                    <w:pBdr>
                      <w:top w:val="nil"/>
                      <w:left w:val="nil"/>
                      <w:bottom w:val="nil"/>
                      <w:right w:val="nil"/>
                      <w:between w:val="nil"/>
                    </w:pBdr>
                    <w:spacing w:line="228" w:lineRule="auto"/>
                    <w:ind w:left="-80" w:right="-164"/>
                    <w:jc w:val="center"/>
                    <w:rPr>
                      <w:color w:val="000000"/>
                    </w:rPr>
                  </w:pPr>
                  <w:r>
                    <w:rPr>
                      <w:color w:val="000000"/>
                    </w:rPr>
                    <w:t xml:space="preserve">(прізвище, ім’я та </w:t>
                  </w:r>
                  <w:r>
                    <w:rPr>
                      <w:color w:val="000000"/>
                    </w:rPr>
                    <w:br/>
                    <w:t>по батькові (за наявності)”.</w:t>
                  </w:r>
                </w:p>
              </w:tc>
            </w:tr>
          </w:tbl>
          <w:p w:rsidR="00C8509E" w:rsidRDefault="00C8509E">
            <w:pPr>
              <w:pBdr>
                <w:top w:val="nil"/>
                <w:left w:val="nil"/>
                <w:bottom w:val="nil"/>
                <w:right w:val="nil"/>
                <w:between w:val="nil"/>
              </w:pBdr>
              <w:spacing w:before="120" w:line="228" w:lineRule="auto"/>
              <w:rPr>
                <w:color w:val="000000"/>
              </w:rPr>
            </w:pPr>
          </w:p>
        </w:tc>
      </w:tr>
    </w:tbl>
    <w:p w:rsidR="00C8509E" w:rsidRDefault="00C8509E">
      <w:pPr>
        <w:widowControl w:val="0"/>
        <w:pBdr>
          <w:top w:val="nil"/>
          <w:left w:val="nil"/>
          <w:bottom w:val="nil"/>
          <w:right w:val="nil"/>
          <w:between w:val="nil"/>
        </w:pBdr>
        <w:spacing w:before="120"/>
        <w:ind w:firstLine="567"/>
        <w:jc w:val="both"/>
        <w:rPr>
          <w:color w:val="000000"/>
        </w:rPr>
      </w:pPr>
    </w:p>
    <w:sectPr w:rsidR="00C8509E" w:rsidSect="00FD1B15">
      <w:headerReference w:type="even" r:id="rId10"/>
      <w:headerReference w:type="default" r:id="rId11"/>
      <w:footerReference w:type="default" r:id="rId12"/>
      <w:pgSz w:w="11906" w:h="16838"/>
      <w:pgMar w:top="426" w:right="1134" w:bottom="1134" w:left="85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338" w:rsidRDefault="00C03338">
      <w:r>
        <w:separator/>
      </w:r>
    </w:p>
  </w:endnote>
  <w:endnote w:type="continuationSeparator" w:id="0">
    <w:p w:rsidR="00C03338" w:rsidRDefault="00C0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9E" w:rsidRDefault="00C850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338" w:rsidRDefault="00C03338">
      <w:r>
        <w:separator/>
      </w:r>
    </w:p>
  </w:footnote>
  <w:footnote w:type="continuationSeparator" w:id="0">
    <w:p w:rsidR="00C03338" w:rsidRDefault="00C03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9E" w:rsidRDefault="001F6169">
    <w:pPr>
      <w:pBdr>
        <w:top w:val="nil"/>
        <w:left w:val="nil"/>
        <w:bottom w:val="nil"/>
        <w:right w:val="nil"/>
        <w:between w:val="nil"/>
      </w:pBdr>
      <w:jc w:val="center"/>
      <w:rPr>
        <w:rFonts w:ascii="Antiqua" w:eastAsia="Antiqua" w:hAnsi="Antiqua" w:cs="Antiqua"/>
        <w:color w:val="000000"/>
        <w:sz w:val="26"/>
        <w:szCs w:val="26"/>
      </w:rPr>
    </w:pPr>
    <w:r>
      <w:rPr>
        <w:rFonts w:ascii="Antiqua" w:eastAsia="Antiqua" w:hAnsi="Antiqua" w:cs="Antiqua"/>
        <w:color w:val="000000"/>
        <w:sz w:val="26"/>
        <w:szCs w:val="26"/>
      </w:rPr>
      <w:fldChar w:fldCharType="begin"/>
    </w:r>
    <w:r>
      <w:rPr>
        <w:rFonts w:ascii="Antiqua" w:eastAsia="Antiqua" w:hAnsi="Antiqua" w:cs="Antiqua"/>
        <w:color w:val="000000"/>
        <w:sz w:val="26"/>
        <w:szCs w:val="26"/>
      </w:rPr>
      <w:instrText>PAGE</w:instrText>
    </w:r>
    <w:r>
      <w:rPr>
        <w:rFonts w:ascii="Antiqua" w:eastAsia="Antiqua" w:hAnsi="Antiqua" w:cs="Antiqua"/>
        <w:color w:val="000000"/>
        <w:sz w:val="26"/>
        <w:szCs w:val="26"/>
      </w:rPr>
      <w:fldChar w:fldCharType="end"/>
    </w:r>
  </w:p>
  <w:p w:rsidR="00C8509E" w:rsidRDefault="00C8509E">
    <w:pPr>
      <w:pBdr>
        <w:top w:val="nil"/>
        <w:left w:val="nil"/>
        <w:bottom w:val="nil"/>
        <w:right w:val="nil"/>
        <w:between w:val="nil"/>
      </w:pBdr>
      <w:rPr>
        <w:rFonts w:ascii="Antiqua" w:eastAsia="Antiqua" w:hAnsi="Antiqua" w:cs="Antiqua"/>
        <w:color w:val="000000"/>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9E" w:rsidRDefault="00C8509E">
    <w:pPr>
      <w:pBdr>
        <w:top w:val="nil"/>
        <w:left w:val="nil"/>
        <w:bottom w:val="nil"/>
        <w:right w:val="nil"/>
        <w:between w:val="nil"/>
      </w:pBdr>
      <w:rPr>
        <w:rFonts w:ascii="Antiqua" w:eastAsia="Antiqua" w:hAnsi="Antiqua" w:cs="Antiqua"/>
        <w:color w:val="00000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C8509E"/>
    <w:rsid w:val="001739D8"/>
    <w:rsid w:val="001F6169"/>
    <w:rsid w:val="00357D2A"/>
    <w:rsid w:val="00373F28"/>
    <w:rsid w:val="00386900"/>
    <w:rsid w:val="004D36B7"/>
    <w:rsid w:val="00A90665"/>
    <w:rsid w:val="00C03338"/>
    <w:rsid w:val="00C802EE"/>
    <w:rsid w:val="00C8509E"/>
    <w:rsid w:val="00D76E69"/>
    <w:rsid w:val="00EA3E02"/>
    <w:rsid w:val="00EE5126"/>
    <w:rsid w:val="00FD1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vyshhorodvodokanal.com.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yshhorodvodokanal.com.ua"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mkp@i.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19898</Words>
  <Characters>11343</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Vodokanal</cp:lastModifiedBy>
  <cp:revision>10</cp:revision>
  <dcterms:created xsi:type="dcterms:W3CDTF">2022-04-11T07:39:00Z</dcterms:created>
  <dcterms:modified xsi:type="dcterms:W3CDTF">2022-05-23T13:58:00Z</dcterms:modified>
</cp:coreProperties>
</file>